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F1751" w14:textId="1B085CDD" w:rsidR="0057659D" w:rsidRPr="00C37EF2" w:rsidRDefault="0057659D" w:rsidP="0057659D">
      <w:pPr>
        <w:spacing w:after="0"/>
        <w:ind w:left="1988" w:hanging="1988"/>
        <w:jc w:val="both"/>
        <w:rPr>
          <w:rFonts w:ascii="Arial" w:eastAsia="Batang" w:hAnsi="Arial" w:cs="Arial"/>
          <w:b/>
          <w:sz w:val="24"/>
          <w:szCs w:val="24"/>
          <w:lang w:val="de-DE"/>
        </w:rPr>
      </w:pPr>
      <w:r w:rsidRPr="00C37EF2">
        <w:rPr>
          <w:rFonts w:ascii="Arial" w:eastAsia="Batang" w:hAnsi="Arial" w:cs="Arial"/>
          <w:b/>
          <w:sz w:val="24"/>
          <w:szCs w:val="24"/>
          <w:lang w:val="de-DE"/>
        </w:rPr>
        <w:t xml:space="preserve">3GPP TSG RAN WG1 #113            </w:t>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00C37EF2" w:rsidRPr="00C37EF2">
        <w:rPr>
          <w:rFonts w:ascii="Arial" w:eastAsia="Batang" w:hAnsi="Arial" w:cs="Arial"/>
          <w:b/>
          <w:sz w:val="24"/>
          <w:szCs w:val="24"/>
          <w:lang w:val="de-DE"/>
        </w:rPr>
        <w:t xml:space="preserve">                 R1-2304830</w:t>
      </w:r>
    </w:p>
    <w:p w14:paraId="7C74D268" w14:textId="64AE5291" w:rsidR="00E02D82" w:rsidRPr="00420414" w:rsidRDefault="0057659D" w:rsidP="0057659D">
      <w:pPr>
        <w:spacing w:after="0"/>
        <w:ind w:left="1988" w:hanging="1988"/>
        <w:jc w:val="both"/>
        <w:rPr>
          <w:rFonts w:ascii="Arial" w:eastAsia="Batang" w:hAnsi="Arial" w:cs="Arial"/>
          <w:b/>
          <w:bCs/>
          <w:sz w:val="24"/>
          <w:szCs w:val="24"/>
        </w:rPr>
      </w:pPr>
      <w:r w:rsidRPr="00C37EF2">
        <w:rPr>
          <w:rFonts w:ascii="Arial" w:eastAsia="Batang" w:hAnsi="Arial" w:cs="Arial"/>
          <w:b/>
          <w:sz w:val="24"/>
          <w:szCs w:val="24"/>
          <w:lang w:val="de-DE"/>
        </w:rPr>
        <w:t>Incheon, Korea, May 22</w:t>
      </w:r>
      <w:r w:rsidRPr="00C37EF2">
        <w:rPr>
          <w:rFonts w:ascii="Arial" w:eastAsia="Batang" w:hAnsi="Arial" w:cs="Arial"/>
          <w:b/>
          <w:sz w:val="24"/>
          <w:szCs w:val="24"/>
          <w:vertAlign w:val="superscript"/>
          <w:lang w:val="de-DE"/>
        </w:rPr>
        <w:t>nd</w:t>
      </w:r>
      <w:r w:rsidRPr="00C37EF2">
        <w:rPr>
          <w:rFonts w:ascii="Arial" w:eastAsia="Batang" w:hAnsi="Arial" w:cs="Arial"/>
          <w:b/>
          <w:sz w:val="24"/>
          <w:szCs w:val="24"/>
          <w:lang w:val="de-DE"/>
        </w:rPr>
        <w:t xml:space="preserve"> – May 26</w:t>
      </w:r>
      <w:r w:rsidRPr="00C37EF2">
        <w:rPr>
          <w:rFonts w:ascii="Arial" w:eastAsia="Batang" w:hAnsi="Arial" w:cs="Arial"/>
          <w:b/>
          <w:sz w:val="24"/>
          <w:szCs w:val="24"/>
          <w:vertAlign w:val="superscript"/>
          <w:lang w:val="de-DE"/>
        </w:rPr>
        <w:t>th</w:t>
      </w:r>
      <w:r w:rsidRPr="00C37EF2">
        <w:rPr>
          <w:rFonts w:ascii="Arial" w:eastAsia="Batang" w:hAnsi="Arial" w:cs="Arial"/>
          <w:b/>
          <w:sz w:val="24"/>
          <w:szCs w:val="24"/>
          <w:lang w:val="de-DE"/>
        </w:rPr>
        <w:t>, 202</w:t>
      </w:r>
      <w:r w:rsidR="00350F12" w:rsidRPr="00C37EF2">
        <w:rPr>
          <w:rFonts w:ascii="Arial" w:eastAsia="Batang" w:hAnsi="Arial" w:cs="Arial"/>
          <w:b/>
          <w:sz w:val="24"/>
          <w:szCs w:val="24"/>
          <w:lang w:val="de-DE"/>
        </w:rPr>
        <w:t>3</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7633AD92"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70589E" w:rsidRPr="0070589E">
        <w:rPr>
          <w:rFonts w:ascii="Arial" w:hAnsi="Arial" w:cs="Arial"/>
          <w:b/>
          <w:sz w:val="24"/>
          <w:szCs w:val="24"/>
        </w:rPr>
        <w:t>On resource allocation for SL positioning</w:t>
      </w:r>
    </w:p>
    <w:p w14:paraId="6AC8B0BF" w14:textId="3A0ACEAB"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9.5.1.</w:t>
      </w:r>
      <w:r w:rsidR="00DC133F">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1B5B0900" w14:textId="71238F6C" w:rsidR="006B0667" w:rsidRDefault="00765435" w:rsidP="006B0667">
      <w:pPr>
        <w:pStyle w:val="BodyText"/>
        <w:spacing w:before="120"/>
        <w:rPr>
          <w:rFonts w:ascii="Times New Roman" w:hAnsi="Times New Roman"/>
          <w:szCs w:val="20"/>
          <w:lang w:val="en-US" w:eastAsia="zh-CN"/>
        </w:rPr>
      </w:pPr>
      <w:r>
        <w:rPr>
          <w:rFonts w:ascii="Times New Roman" w:hAnsi="Times New Roman"/>
          <w:szCs w:val="20"/>
          <w:lang w:val="en-US" w:eastAsia="zh-CN"/>
        </w:rPr>
        <w:t>A</w:t>
      </w:r>
      <w:r w:rsidR="006B0667" w:rsidRPr="00154414">
        <w:rPr>
          <w:rFonts w:ascii="Times New Roman" w:hAnsi="Times New Roman"/>
          <w:szCs w:val="20"/>
          <w:lang w:val="en-US" w:eastAsia="zh-CN"/>
        </w:rPr>
        <w:t>t the RAN1#</w:t>
      </w:r>
      <w:r w:rsidR="006B0667">
        <w:rPr>
          <w:rFonts w:ascii="Times New Roman" w:hAnsi="Times New Roman"/>
          <w:szCs w:val="20"/>
          <w:lang w:val="en-US" w:eastAsia="zh-CN"/>
        </w:rPr>
        <w:t>11</w:t>
      </w:r>
      <w:r>
        <w:rPr>
          <w:rFonts w:ascii="Times New Roman" w:hAnsi="Times New Roman"/>
          <w:szCs w:val="20"/>
          <w:lang w:val="en-US" w:eastAsia="zh-CN"/>
        </w:rPr>
        <w:t>2</w:t>
      </w:r>
      <w:r w:rsidR="003C5103">
        <w:rPr>
          <w:rFonts w:ascii="Times New Roman" w:hAnsi="Times New Roman"/>
          <w:szCs w:val="20"/>
          <w:lang w:val="en-US" w:eastAsia="zh-CN"/>
        </w:rPr>
        <w:t>b-e</w:t>
      </w:r>
      <w:r w:rsidR="006B0667" w:rsidRPr="00154414">
        <w:rPr>
          <w:rFonts w:ascii="Times New Roman" w:hAnsi="Times New Roman"/>
          <w:szCs w:val="20"/>
          <w:lang w:val="en-US" w:eastAsia="zh-CN"/>
        </w:rPr>
        <w:t xml:space="preserve"> meeting, the following agreements </w:t>
      </w:r>
      <w:r w:rsidR="00E367F4">
        <w:rPr>
          <w:rFonts w:ascii="Times New Roman" w:hAnsi="Times New Roman"/>
          <w:szCs w:val="20"/>
          <w:lang w:val="en-US" w:eastAsia="zh-CN"/>
        </w:rPr>
        <w:t xml:space="preserve">and working assumptions </w:t>
      </w:r>
      <w:r w:rsidR="006B0667" w:rsidRPr="00154414">
        <w:rPr>
          <w:rFonts w:ascii="Times New Roman" w:hAnsi="Times New Roman"/>
          <w:szCs w:val="20"/>
          <w:lang w:val="en-US" w:eastAsia="zh-CN"/>
        </w:rPr>
        <w:t xml:space="preserve">were made regarding </w:t>
      </w:r>
      <w:r w:rsidR="003915AE">
        <w:rPr>
          <w:rFonts w:ascii="Times New Roman" w:hAnsi="Times New Roman"/>
          <w:szCs w:val="20"/>
          <w:lang w:val="en-US" w:eastAsia="zh-CN"/>
        </w:rPr>
        <w:t>resource allocation for</w:t>
      </w:r>
      <w:r w:rsidR="006B0667" w:rsidRPr="00154414">
        <w:rPr>
          <w:rFonts w:ascii="Times New Roman" w:hAnsi="Times New Roman"/>
          <w:szCs w:val="20"/>
          <w:lang w:val="en-US" w:eastAsia="zh-CN"/>
        </w:rPr>
        <w:t xml:space="preserve"> sidelink positioning </w:t>
      </w:r>
      <w:r w:rsidR="00F136A6">
        <w:rPr>
          <w:rFonts w:ascii="Times New Roman" w:hAnsi="Times New Roman"/>
          <w:szCs w:val="20"/>
          <w:highlight w:val="yellow"/>
          <w:lang w:val="en-US" w:eastAsia="zh-CN"/>
        </w:rPr>
        <w:fldChar w:fldCharType="begin"/>
      </w:r>
      <w:r w:rsidR="00F136A6">
        <w:rPr>
          <w:rFonts w:ascii="Times New Roman" w:hAnsi="Times New Roman"/>
          <w:szCs w:val="20"/>
          <w:lang w:val="en-US" w:eastAsia="zh-CN"/>
        </w:rPr>
        <w:instrText xml:space="preserve"> REF _Ref126954038 \r \h </w:instrText>
      </w:r>
      <w:r w:rsidR="00F136A6">
        <w:rPr>
          <w:rFonts w:ascii="Times New Roman" w:hAnsi="Times New Roman"/>
          <w:szCs w:val="20"/>
          <w:highlight w:val="yellow"/>
          <w:lang w:val="en-US" w:eastAsia="zh-CN"/>
        </w:rPr>
      </w:r>
      <w:r w:rsidR="00F136A6">
        <w:rPr>
          <w:rFonts w:ascii="Times New Roman" w:hAnsi="Times New Roman"/>
          <w:szCs w:val="20"/>
          <w:highlight w:val="yellow"/>
          <w:lang w:val="en-US" w:eastAsia="zh-CN"/>
        </w:rPr>
        <w:fldChar w:fldCharType="separate"/>
      </w:r>
      <w:r w:rsidR="004866DC">
        <w:rPr>
          <w:rFonts w:ascii="Times New Roman" w:hAnsi="Times New Roman"/>
          <w:szCs w:val="20"/>
          <w:lang w:val="en-US" w:eastAsia="zh-CN"/>
        </w:rPr>
        <w:t>[1]</w:t>
      </w:r>
      <w:r w:rsidR="00F136A6">
        <w:rPr>
          <w:rFonts w:ascii="Times New Roman" w:hAnsi="Times New Roman"/>
          <w:szCs w:val="20"/>
          <w:highlight w:val="yellow"/>
          <w:lang w:val="en-US" w:eastAsia="zh-CN"/>
        </w:rPr>
        <w:fldChar w:fldCharType="end"/>
      </w:r>
      <w:r w:rsidR="006B0667">
        <w:rPr>
          <w:rFonts w:ascii="Times New Roman" w:hAnsi="Times New Roman"/>
          <w:szCs w:val="20"/>
          <w:lang w:val="en-US" w:eastAsia="zh-CN"/>
        </w:rPr>
        <w:t>.</w:t>
      </w:r>
    </w:p>
    <w:p w14:paraId="6DBE4010"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36ACAA36" w14:textId="77777777" w:rsidR="005011E1" w:rsidRPr="005011E1" w:rsidRDefault="005011E1" w:rsidP="005011E1">
      <w:pPr>
        <w:overflowPunct/>
        <w:snapToGrid w:val="0"/>
        <w:spacing w:after="0"/>
        <w:contextualSpacing/>
        <w:jc w:val="both"/>
        <w:textAlignment w:val="auto"/>
        <w:rPr>
          <w:rFonts w:ascii="Times" w:eastAsia="Batang" w:hAnsi="Times"/>
          <w:lang w:val="en-GB"/>
        </w:rPr>
      </w:pPr>
      <w:r w:rsidRPr="005011E1">
        <w:rPr>
          <w:rFonts w:ascii="Times" w:eastAsia="Batang" w:hAnsi="Times"/>
          <w:lang w:val="en-GB"/>
        </w:rPr>
        <w:t>For Scheme 1 SL-PRS resource allocation, a transmitting UE can receive a SL-PRS resource allocation signaling from gNB through a</w:t>
      </w:r>
    </w:p>
    <w:p w14:paraId="190AB1F6" w14:textId="77777777" w:rsidR="005011E1" w:rsidRPr="005011E1" w:rsidRDefault="005011E1" w:rsidP="003573A3">
      <w:pPr>
        <w:numPr>
          <w:ilvl w:val="0"/>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Dynamic grant</w:t>
      </w:r>
    </w:p>
    <w:p w14:paraId="4A59E3C3"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 xml:space="preserve">FFS Reuse DCI format 3_0 for signalling </w:t>
      </w:r>
      <w:r w:rsidRPr="005011E1">
        <w:rPr>
          <w:rFonts w:ascii="Times" w:eastAsia="Batang" w:hAnsi="Times"/>
          <w:lang w:val="en-GB"/>
        </w:rPr>
        <w:t>SL-PRS resource allocation</w:t>
      </w:r>
      <w:r w:rsidRPr="005011E1">
        <w:rPr>
          <w:rFonts w:eastAsia="Times New Roman"/>
          <w:lang w:val="en-GB"/>
        </w:rPr>
        <w:t xml:space="preserve"> or Support a new DCI format (3_X) and consider DCI format 3_0 as a starting point</w:t>
      </w:r>
    </w:p>
    <w:p w14:paraId="75838EEC" w14:textId="77777777" w:rsidR="005011E1" w:rsidRPr="005011E1" w:rsidRDefault="005011E1" w:rsidP="003573A3">
      <w:pPr>
        <w:numPr>
          <w:ilvl w:val="0"/>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Configured grant type 1</w:t>
      </w:r>
    </w:p>
    <w:p w14:paraId="530EE0D4"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the SL-PRS transmission(s) follows the higher layer configuration</w:t>
      </w:r>
    </w:p>
    <w:p w14:paraId="7CD410D6" w14:textId="77777777" w:rsidR="005011E1" w:rsidRPr="005011E1" w:rsidRDefault="005011E1" w:rsidP="003573A3">
      <w:pPr>
        <w:numPr>
          <w:ilvl w:val="0"/>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Configured grant type 2</w:t>
      </w:r>
    </w:p>
    <w:p w14:paraId="6E96CA31"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Support activating and releasing the configured grant using a new DCI format 3_X or 3_0 (to be down-selected between the two DCI formats)</w:t>
      </w:r>
    </w:p>
    <w:p w14:paraId="29D79BBC"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The above mechanisms use NR Rel-16 mode-1 signaling as a starting point</w:t>
      </w:r>
    </w:p>
    <w:p w14:paraId="4F7E3E5B"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FFS: whether same/different DCI format(s) are applied for shared pool and dedicated pool.</w:t>
      </w:r>
    </w:p>
    <w:p w14:paraId="392B18B4"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FFS: Further details</w:t>
      </w:r>
    </w:p>
    <w:p w14:paraId="455F7D98"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7B61FFA4" w14:textId="77777777" w:rsidR="005011E1" w:rsidRPr="005011E1" w:rsidRDefault="005011E1" w:rsidP="005011E1">
      <w:pPr>
        <w:overflowPunct/>
        <w:snapToGrid w:val="0"/>
        <w:spacing w:after="0"/>
        <w:contextualSpacing/>
        <w:jc w:val="both"/>
        <w:textAlignment w:val="auto"/>
        <w:rPr>
          <w:rFonts w:ascii="Times" w:eastAsia="Batang" w:hAnsi="Times"/>
          <w:lang w:val="en-GB"/>
        </w:rPr>
      </w:pPr>
      <w:r w:rsidRPr="005011E1">
        <w:rPr>
          <w:rFonts w:ascii="Times" w:eastAsia="Batang" w:hAnsi="Times" w:hint="eastAsia"/>
          <w:lang w:val="en-GB"/>
        </w:rPr>
        <w:t>For a dedicated resource pool for positioning:</w:t>
      </w:r>
    </w:p>
    <w:p w14:paraId="79992518"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hint="eastAsia"/>
          <w:lang w:val="en-GB"/>
        </w:rPr>
        <w:t>No additional slots are needed to be supported</w:t>
      </w:r>
    </w:p>
    <w:p w14:paraId="033106EE"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0AE379A8" w14:textId="77777777" w:rsidR="005011E1" w:rsidRPr="005011E1" w:rsidRDefault="005011E1" w:rsidP="005011E1">
      <w:pPr>
        <w:overflowPunct/>
        <w:snapToGrid w:val="0"/>
        <w:spacing w:after="0"/>
        <w:contextualSpacing/>
        <w:jc w:val="both"/>
        <w:textAlignment w:val="auto"/>
        <w:rPr>
          <w:rFonts w:ascii="Times" w:eastAsia="Batang" w:hAnsi="Times"/>
          <w:lang w:val="en-GB"/>
        </w:rPr>
      </w:pPr>
      <w:r w:rsidRPr="005011E1">
        <w:rPr>
          <w:rFonts w:ascii="Times" w:eastAsia="Batang" w:hAnsi="Times"/>
          <w:lang w:val="en-GB"/>
        </w:rPr>
        <w:t xml:space="preserve">For SL-PRS transmission, either dedicated resource pool(s) or shared resource pool(s) or both can be (pre-)configured in the only SL BWP of a carrier. </w:t>
      </w:r>
    </w:p>
    <w:p w14:paraId="53BEE76B"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A UE can be (pre-)configured with one or more dedicated SL resource pools.</w:t>
      </w:r>
    </w:p>
    <w:p w14:paraId="5DC0C5FB"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A UE can be (pre-)configured with one or more shared SL resource pools.</w:t>
      </w:r>
    </w:p>
    <w:p w14:paraId="47782219"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66C0F2D8" w14:textId="77777777" w:rsidR="005011E1" w:rsidRPr="005011E1" w:rsidRDefault="005011E1" w:rsidP="005011E1">
      <w:pPr>
        <w:overflowPunct/>
        <w:snapToGrid w:val="0"/>
        <w:spacing w:after="0"/>
        <w:contextualSpacing/>
        <w:jc w:val="both"/>
        <w:textAlignment w:val="auto"/>
        <w:rPr>
          <w:rFonts w:ascii="Times" w:eastAsia="Batang" w:hAnsi="Times"/>
          <w:lang w:val="en-GB"/>
        </w:rPr>
      </w:pPr>
      <w:r w:rsidRPr="005011E1">
        <w:rPr>
          <w:rFonts w:ascii="Times" w:eastAsia="Batang" w:hAnsi="Times" w:hint="eastAsia"/>
          <w:lang w:val="en-GB"/>
        </w:rPr>
        <w:t>Confirm the working assumption: Sensing-based and random selection can be allowed in the same resource pool.</w:t>
      </w:r>
    </w:p>
    <w:p w14:paraId="1331398A"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Note</w:t>
      </w:r>
      <w:r w:rsidRPr="005011E1">
        <w:rPr>
          <w:rFonts w:eastAsia="Batang" w:hint="eastAsia"/>
          <w:lang w:val="en-GB"/>
        </w:rPr>
        <w:t>: It is possible to (pre-)configure a resource pool to exclusively use sensing-based resource allocation.</w:t>
      </w:r>
    </w:p>
    <w:p w14:paraId="62791A47"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5AF20A01" w14:textId="77777777" w:rsidR="005011E1" w:rsidRPr="005011E1" w:rsidRDefault="005011E1" w:rsidP="005011E1">
      <w:pPr>
        <w:overflowPunct/>
        <w:snapToGrid w:val="0"/>
        <w:spacing w:after="0"/>
        <w:contextualSpacing/>
        <w:jc w:val="both"/>
        <w:textAlignment w:val="auto"/>
        <w:rPr>
          <w:rFonts w:ascii="Times" w:eastAsia="Batang" w:hAnsi="Times"/>
          <w:lang w:val="en-GB"/>
        </w:rPr>
      </w:pPr>
      <w:r w:rsidRPr="005011E1">
        <w:rPr>
          <w:rFonts w:ascii="Times" w:eastAsia="Batang" w:hAnsi="Times"/>
          <w:lang w:val="en-GB"/>
        </w:rPr>
        <w:t xml:space="preserve">For Scheme 2 SL-PRS resource allocation, specify congestion control mechanisms using the existing congestion control mechanisms as a starting point. </w:t>
      </w:r>
    </w:p>
    <w:p w14:paraId="1276BE01"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 xml:space="preserve">Study at least the following aspects on potential changes over the existing congestion control mechanisms: </w:t>
      </w:r>
    </w:p>
    <w:p w14:paraId="7063E694"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CBR and CR definition for SL-PRS</w:t>
      </w:r>
    </w:p>
    <w:p w14:paraId="4391C123"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Which parameters  of a SL-PRS configuration could be impacted by the congestion control mechanism, the mapping between congestion measurements, SL-PRS priority and SL-PRS parameters</w:t>
      </w:r>
    </w:p>
    <w:p w14:paraId="49AB41D8"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CR and CBR measurement time window</w:t>
      </w:r>
    </w:p>
    <w:p w14:paraId="4A09C50C"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Congestion control processing time</w:t>
      </w:r>
    </w:p>
    <w:p w14:paraId="73D9456F"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Number of CBR ranges</w:t>
      </w:r>
    </w:p>
    <w:p w14:paraId="714998A0"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Whether any proposed changes could be applicable to shared resource pools in addition to the dedicated resource pool</w:t>
      </w:r>
    </w:p>
    <w:p w14:paraId="2F712225" w14:textId="77777777" w:rsidR="005011E1" w:rsidRPr="005011E1" w:rsidRDefault="005011E1" w:rsidP="005011E1">
      <w:pPr>
        <w:spacing w:before="120" w:after="120"/>
        <w:rPr>
          <w:b/>
          <w:highlight w:val="green"/>
          <w:lang w:val="en-GB" w:eastAsia="x-none"/>
        </w:rPr>
      </w:pPr>
      <w:r w:rsidRPr="005011E1">
        <w:rPr>
          <w:b/>
          <w:highlight w:val="green"/>
          <w:lang w:val="en-GB" w:eastAsia="x-none"/>
        </w:rPr>
        <w:lastRenderedPageBreak/>
        <w:t>Agreement</w:t>
      </w:r>
    </w:p>
    <w:p w14:paraId="2237AE33" w14:textId="77777777" w:rsidR="005011E1" w:rsidRPr="005011E1" w:rsidRDefault="005011E1" w:rsidP="005011E1">
      <w:pPr>
        <w:overflowPunct/>
        <w:snapToGrid w:val="0"/>
        <w:spacing w:after="0"/>
        <w:contextualSpacing/>
        <w:jc w:val="both"/>
        <w:textAlignment w:val="auto"/>
        <w:rPr>
          <w:rFonts w:ascii="Times" w:eastAsia="Batang" w:hAnsi="Times"/>
          <w:lang w:val="en-GB"/>
        </w:rPr>
      </w:pPr>
      <w:r w:rsidRPr="005011E1">
        <w:rPr>
          <w:rFonts w:ascii="Times" w:eastAsia="Batang" w:hAnsi="Times" w:hint="eastAsia"/>
          <w:lang w:val="en-GB"/>
        </w:rPr>
        <w:t>With regards to the SCI signaling in a shared resource pool, in addition to SL PRS transmission, the UE transmits</w:t>
      </w:r>
    </w:p>
    <w:p w14:paraId="4D229C50"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Opt. 1: SCI1-A &amp; a 2nd stage SCI format are used for SL-PRS indication</w:t>
      </w:r>
    </w:p>
    <w:p w14:paraId="43D39555" w14:textId="77777777" w:rsidR="005011E1" w:rsidRPr="005011E1" w:rsidRDefault="005011E1" w:rsidP="003573A3">
      <w:pPr>
        <w:numPr>
          <w:ilvl w:val="1"/>
          <w:numId w:val="17"/>
        </w:numPr>
        <w:overflowPunct/>
        <w:autoSpaceDE/>
        <w:autoSpaceDN/>
        <w:adjustRightInd/>
        <w:spacing w:after="0"/>
        <w:contextualSpacing/>
        <w:textAlignment w:val="auto"/>
        <w:rPr>
          <w:rFonts w:eastAsia="Times New Roman"/>
          <w:lang w:val="en-GB"/>
        </w:rPr>
      </w:pPr>
      <w:r w:rsidRPr="005011E1">
        <w:rPr>
          <w:rFonts w:eastAsia="Times New Roman"/>
          <w:lang w:val="en-GB"/>
        </w:rPr>
        <w:t>FFS: Details including a new or existing 2nd stage SCI</w:t>
      </w:r>
    </w:p>
    <w:p w14:paraId="2714C9C7"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638DA059" w14:textId="77777777" w:rsidR="005011E1" w:rsidRPr="005011E1" w:rsidRDefault="005011E1" w:rsidP="005011E1">
      <w:pPr>
        <w:overflowPunct/>
        <w:autoSpaceDE/>
        <w:autoSpaceDN/>
        <w:adjustRightInd/>
        <w:spacing w:after="0"/>
        <w:textAlignment w:val="auto"/>
        <w:rPr>
          <w:rFonts w:eastAsia="Batang"/>
          <w:lang w:val="en-GB"/>
        </w:rPr>
      </w:pPr>
      <w:r w:rsidRPr="005011E1">
        <w:rPr>
          <w:rFonts w:eastAsia="Batang"/>
          <w:lang w:val="en-GB"/>
        </w:rPr>
        <w:t xml:space="preserve">In a shared resource pool: </w:t>
      </w:r>
    </w:p>
    <w:p w14:paraId="4B4D53FE" w14:textId="77777777" w:rsidR="005011E1" w:rsidRPr="005011E1" w:rsidRDefault="005011E1" w:rsidP="003573A3">
      <w:pPr>
        <w:numPr>
          <w:ilvl w:val="0"/>
          <w:numId w:val="18"/>
        </w:numPr>
        <w:overflowPunct/>
        <w:autoSpaceDE/>
        <w:autoSpaceDN/>
        <w:adjustRightInd/>
        <w:spacing w:after="0"/>
        <w:contextualSpacing/>
        <w:textAlignment w:val="auto"/>
        <w:rPr>
          <w:rFonts w:eastAsia="Batang"/>
          <w:lang w:val="en-GB"/>
        </w:rPr>
      </w:pPr>
      <w:r w:rsidRPr="005011E1">
        <w:rPr>
          <w:rFonts w:eastAsia="Batang"/>
          <w:lang w:val="en-GB"/>
        </w:rPr>
        <w:t>SL-PRS, associated PSCCH and PSSCH scheduled by the PSCCH are included in the same slot</w:t>
      </w:r>
    </w:p>
    <w:p w14:paraId="709C130F"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With regards to PSSCH and SL-PRS multiplexing, downselect one of the following alternatives in RAN1#113 meeting:</w:t>
      </w:r>
    </w:p>
    <w:p w14:paraId="2E9413D9" w14:textId="77777777" w:rsidR="005011E1" w:rsidRPr="005011E1" w:rsidRDefault="005011E1" w:rsidP="003573A3">
      <w:pPr>
        <w:numPr>
          <w:ilvl w:val="2"/>
          <w:numId w:val="17"/>
        </w:numPr>
        <w:overflowPunct/>
        <w:autoSpaceDE/>
        <w:autoSpaceDN/>
        <w:adjustRightInd/>
        <w:spacing w:after="0"/>
        <w:contextualSpacing/>
        <w:textAlignment w:val="auto"/>
        <w:rPr>
          <w:rFonts w:eastAsia="Batang"/>
          <w:lang w:val="en-GB"/>
        </w:rPr>
      </w:pPr>
      <w:r w:rsidRPr="005011E1">
        <w:rPr>
          <w:rFonts w:eastAsia="Batang"/>
          <w:lang w:val="en-GB"/>
        </w:rPr>
        <w:t>Alt. A.1: Only TDMing is supported</w:t>
      </w:r>
    </w:p>
    <w:p w14:paraId="01CA26CE" w14:textId="77777777" w:rsidR="005011E1" w:rsidRPr="005011E1" w:rsidRDefault="005011E1" w:rsidP="003573A3">
      <w:pPr>
        <w:numPr>
          <w:ilvl w:val="2"/>
          <w:numId w:val="17"/>
        </w:numPr>
        <w:overflowPunct/>
        <w:autoSpaceDE/>
        <w:autoSpaceDN/>
        <w:adjustRightInd/>
        <w:spacing w:after="0"/>
        <w:contextualSpacing/>
        <w:textAlignment w:val="auto"/>
        <w:rPr>
          <w:rFonts w:eastAsia="Batang"/>
          <w:lang w:val="en-GB"/>
        </w:rPr>
      </w:pPr>
      <w:r w:rsidRPr="005011E1">
        <w:rPr>
          <w:rFonts w:eastAsia="Batang"/>
          <w:lang w:val="en-GB"/>
        </w:rPr>
        <w:t>Alt. A.2: Only FDMing of PSSCH and SL-PRS is supported</w:t>
      </w:r>
    </w:p>
    <w:p w14:paraId="433F5E70" w14:textId="77777777" w:rsidR="005011E1" w:rsidRPr="005011E1" w:rsidRDefault="005011E1" w:rsidP="003573A3">
      <w:pPr>
        <w:numPr>
          <w:ilvl w:val="3"/>
          <w:numId w:val="17"/>
        </w:numPr>
        <w:overflowPunct/>
        <w:autoSpaceDE/>
        <w:autoSpaceDN/>
        <w:adjustRightInd/>
        <w:spacing w:after="0"/>
        <w:contextualSpacing/>
        <w:textAlignment w:val="auto"/>
        <w:rPr>
          <w:rFonts w:eastAsia="Batang"/>
          <w:lang w:val="en-GB"/>
        </w:rPr>
      </w:pPr>
      <w:r w:rsidRPr="005011E1">
        <w:rPr>
          <w:rFonts w:eastAsia="Batang"/>
          <w:lang w:val="en-GB"/>
        </w:rPr>
        <w:t xml:space="preserve">FFS: Rate-matched around SL-PRS REs and/or PRB/sub-channel-level FDMing are supported potentially for different cases </w:t>
      </w:r>
    </w:p>
    <w:p w14:paraId="7116D1F8" w14:textId="77777777" w:rsidR="005011E1" w:rsidRPr="005011E1" w:rsidRDefault="005011E1" w:rsidP="003573A3">
      <w:pPr>
        <w:numPr>
          <w:ilvl w:val="3"/>
          <w:numId w:val="17"/>
        </w:numPr>
        <w:overflowPunct/>
        <w:autoSpaceDE/>
        <w:autoSpaceDN/>
        <w:adjustRightInd/>
        <w:spacing w:after="0"/>
        <w:contextualSpacing/>
        <w:textAlignment w:val="auto"/>
        <w:rPr>
          <w:rFonts w:eastAsia="Batang"/>
          <w:lang w:val="en-GB"/>
        </w:rPr>
      </w:pPr>
      <w:r w:rsidRPr="005011E1">
        <w:rPr>
          <w:rFonts w:eastAsia="Batang"/>
          <w:lang w:val="en-GB"/>
        </w:rPr>
        <w:t>Note: Rate-matched around SL-PRS REs is not applicable to comb-1 SL-PRS</w:t>
      </w:r>
    </w:p>
    <w:p w14:paraId="1381FB6D" w14:textId="77777777" w:rsidR="005011E1" w:rsidRPr="005011E1" w:rsidRDefault="005011E1" w:rsidP="003573A3">
      <w:pPr>
        <w:numPr>
          <w:ilvl w:val="2"/>
          <w:numId w:val="17"/>
        </w:numPr>
        <w:overflowPunct/>
        <w:autoSpaceDE/>
        <w:autoSpaceDN/>
        <w:adjustRightInd/>
        <w:spacing w:after="0"/>
        <w:contextualSpacing/>
        <w:textAlignment w:val="auto"/>
        <w:rPr>
          <w:rFonts w:eastAsia="Batang"/>
          <w:lang w:val="en-GB"/>
        </w:rPr>
      </w:pPr>
      <w:r w:rsidRPr="005011E1">
        <w:rPr>
          <w:rFonts w:eastAsia="Batang"/>
          <w:lang w:val="en-GB"/>
        </w:rPr>
        <w:t>Alt. A.3: Both Alt. A.1 and A.2 are supported in the specification</w:t>
      </w:r>
    </w:p>
    <w:p w14:paraId="7C974076"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With regards to PSCCH and SL-PRS multiplexing, downselect one of the following alternatives in RAN1#113 meeting:</w:t>
      </w:r>
    </w:p>
    <w:p w14:paraId="5190F417" w14:textId="77777777" w:rsidR="005011E1" w:rsidRPr="005011E1" w:rsidRDefault="005011E1" w:rsidP="003573A3">
      <w:pPr>
        <w:numPr>
          <w:ilvl w:val="2"/>
          <w:numId w:val="17"/>
        </w:numPr>
        <w:overflowPunct/>
        <w:autoSpaceDE/>
        <w:autoSpaceDN/>
        <w:adjustRightInd/>
        <w:spacing w:after="0"/>
        <w:contextualSpacing/>
        <w:textAlignment w:val="auto"/>
        <w:rPr>
          <w:rFonts w:eastAsia="Batang"/>
          <w:lang w:val="en-GB"/>
        </w:rPr>
      </w:pPr>
      <w:r w:rsidRPr="005011E1">
        <w:rPr>
          <w:rFonts w:eastAsia="Batang"/>
          <w:lang w:val="en-GB"/>
        </w:rPr>
        <w:t>Alt. B.1: Only TDMing is supported</w:t>
      </w:r>
    </w:p>
    <w:p w14:paraId="40F0EEB2" w14:textId="77777777" w:rsidR="005011E1" w:rsidRPr="005011E1" w:rsidRDefault="005011E1" w:rsidP="003573A3">
      <w:pPr>
        <w:numPr>
          <w:ilvl w:val="2"/>
          <w:numId w:val="17"/>
        </w:numPr>
        <w:overflowPunct/>
        <w:autoSpaceDE/>
        <w:autoSpaceDN/>
        <w:adjustRightInd/>
        <w:spacing w:after="0"/>
        <w:contextualSpacing/>
        <w:textAlignment w:val="auto"/>
        <w:rPr>
          <w:rFonts w:eastAsia="Batang"/>
          <w:lang w:val="en-GB"/>
        </w:rPr>
      </w:pPr>
      <w:r w:rsidRPr="005011E1">
        <w:rPr>
          <w:rFonts w:eastAsia="Batang"/>
          <w:lang w:val="en-GB"/>
        </w:rPr>
        <w:t>Alt. B.2: TDMing or PRB/sub-channel-based FDMing is supported</w:t>
      </w:r>
    </w:p>
    <w:p w14:paraId="7602026B"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The PSSCH is used for (downselect one of the following alternatives in RAN1#113 meeting):</w:t>
      </w:r>
    </w:p>
    <w:p w14:paraId="4623C851" w14:textId="77777777" w:rsidR="005011E1" w:rsidRPr="005011E1" w:rsidRDefault="005011E1" w:rsidP="003573A3">
      <w:pPr>
        <w:numPr>
          <w:ilvl w:val="2"/>
          <w:numId w:val="17"/>
        </w:numPr>
        <w:overflowPunct/>
        <w:autoSpaceDE/>
        <w:autoSpaceDN/>
        <w:adjustRightInd/>
        <w:spacing w:after="0"/>
        <w:contextualSpacing/>
        <w:textAlignment w:val="auto"/>
        <w:rPr>
          <w:rFonts w:eastAsia="Batang"/>
          <w:lang w:val="en-GB"/>
        </w:rPr>
      </w:pPr>
      <w:r w:rsidRPr="005011E1">
        <w:rPr>
          <w:rFonts w:eastAsia="Batang"/>
          <w:lang w:val="en-GB"/>
        </w:rPr>
        <w:t>Alt. C.1: 2nd SCI only</w:t>
      </w:r>
    </w:p>
    <w:p w14:paraId="65C8B898" w14:textId="77777777" w:rsidR="005011E1" w:rsidRPr="005011E1" w:rsidRDefault="005011E1" w:rsidP="003573A3">
      <w:pPr>
        <w:numPr>
          <w:ilvl w:val="2"/>
          <w:numId w:val="17"/>
        </w:numPr>
        <w:overflowPunct/>
        <w:autoSpaceDE/>
        <w:autoSpaceDN/>
        <w:adjustRightInd/>
        <w:spacing w:after="0"/>
        <w:contextualSpacing/>
        <w:textAlignment w:val="auto"/>
        <w:rPr>
          <w:rFonts w:eastAsia="Batang"/>
          <w:lang w:val="en-GB"/>
        </w:rPr>
      </w:pPr>
      <w:r w:rsidRPr="005011E1">
        <w:rPr>
          <w:rFonts w:eastAsia="Batang"/>
          <w:lang w:val="en-GB"/>
        </w:rPr>
        <w:t>Alt. C.2: 2nd SCI and SL-SCH</w:t>
      </w:r>
    </w:p>
    <w:p w14:paraId="605E9202" w14:textId="77777777" w:rsidR="005011E1" w:rsidRPr="005011E1" w:rsidRDefault="005011E1" w:rsidP="003573A3">
      <w:pPr>
        <w:numPr>
          <w:ilvl w:val="2"/>
          <w:numId w:val="17"/>
        </w:numPr>
        <w:overflowPunct/>
        <w:autoSpaceDE/>
        <w:autoSpaceDN/>
        <w:adjustRightInd/>
        <w:spacing w:after="0"/>
        <w:contextualSpacing/>
        <w:textAlignment w:val="auto"/>
        <w:rPr>
          <w:rFonts w:eastAsia="Batang"/>
          <w:lang w:val="en-GB"/>
        </w:rPr>
      </w:pPr>
      <w:r w:rsidRPr="005011E1">
        <w:rPr>
          <w:rFonts w:eastAsia="Batang"/>
          <w:lang w:val="en-GB"/>
        </w:rPr>
        <w:t>Alt. C.3: “2nd SCI only” or “2nd SCI and SL-SCH”</w:t>
      </w:r>
    </w:p>
    <w:p w14:paraId="27143B0F"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FFS: Handling of PT-RS and SL-PRS</w:t>
      </w:r>
    </w:p>
    <w:p w14:paraId="4E2A6A3E"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4C3AA46A" w14:textId="77777777" w:rsidR="005011E1" w:rsidRPr="005011E1" w:rsidRDefault="005011E1" w:rsidP="005011E1">
      <w:pPr>
        <w:overflowPunct/>
        <w:snapToGrid w:val="0"/>
        <w:spacing w:after="0"/>
        <w:contextualSpacing/>
        <w:jc w:val="both"/>
        <w:textAlignment w:val="auto"/>
        <w:rPr>
          <w:rFonts w:ascii="Times" w:eastAsia="Batang" w:hAnsi="Times"/>
          <w:lang w:val="en-GB"/>
        </w:rPr>
      </w:pPr>
      <w:r w:rsidRPr="005011E1">
        <w:rPr>
          <w:rFonts w:ascii="Times" w:eastAsia="Batang" w:hAnsi="Times"/>
          <w:lang w:val="en-GB"/>
        </w:rPr>
        <w:t xml:space="preserve">For a dedicated resource pool for SL positioning, only a single stage SCI is used. PSCCH and associated SL-PRS are </w:t>
      </w:r>
      <w:proofErr w:type="spellStart"/>
      <w:r w:rsidRPr="005011E1">
        <w:rPr>
          <w:rFonts w:ascii="Times" w:eastAsia="Batang" w:hAnsi="Times"/>
          <w:lang w:val="en-GB"/>
        </w:rPr>
        <w:t>TDMed</w:t>
      </w:r>
      <w:proofErr w:type="spellEnd"/>
      <w:r w:rsidRPr="005011E1">
        <w:rPr>
          <w:rFonts w:ascii="Times" w:eastAsia="Batang" w:hAnsi="Times"/>
          <w:lang w:val="en-GB"/>
        </w:rPr>
        <w:t xml:space="preserve"> in the same slot.</w:t>
      </w:r>
    </w:p>
    <w:p w14:paraId="00C252D3"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FFS: whether SL-PRS can be transmitted in a slot without associated PSCCH</w:t>
      </w:r>
    </w:p>
    <w:p w14:paraId="39F013BD"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4A31FE25" w14:textId="77777777" w:rsidR="005011E1" w:rsidRPr="005011E1" w:rsidRDefault="005011E1" w:rsidP="005011E1">
      <w:pPr>
        <w:overflowPunct/>
        <w:snapToGrid w:val="0"/>
        <w:spacing w:after="0"/>
        <w:contextualSpacing/>
        <w:jc w:val="both"/>
        <w:textAlignment w:val="auto"/>
        <w:rPr>
          <w:rFonts w:ascii="Times" w:eastAsia="Batang" w:hAnsi="Times"/>
          <w:lang w:val="en-GB"/>
        </w:rPr>
      </w:pPr>
      <w:r w:rsidRPr="005011E1">
        <w:rPr>
          <w:rFonts w:ascii="Times" w:eastAsia="Batang" w:hAnsi="Times"/>
          <w:lang w:val="en-GB"/>
        </w:rPr>
        <w:t xml:space="preserve">For the scheme 2 sensing-based resource allocation: </w:t>
      </w:r>
    </w:p>
    <w:p w14:paraId="7AEFB77E" w14:textId="77777777" w:rsidR="005011E1" w:rsidRPr="005011E1" w:rsidRDefault="005011E1" w:rsidP="003573A3">
      <w:pPr>
        <w:numPr>
          <w:ilvl w:val="0"/>
          <w:numId w:val="17"/>
        </w:numPr>
        <w:overflowPunct/>
        <w:autoSpaceDE/>
        <w:autoSpaceDN/>
        <w:adjustRightInd/>
        <w:spacing w:after="0"/>
        <w:contextualSpacing/>
        <w:textAlignment w:val="auto"/>
        <w:rPr>
          <w:rFonts w:eastAsia="Batang"/>
          <w:lang w:val="en-GB"/>
        </w:rPr>
      </w:pPr>
      <w:r w:rsidRPr="005011E1">
        <w:rPr>
          <w:rFonts w:eastAsia="Batang"/>
          <w:lang w:val="en-GB"/>
        </w:rPr>
        <w:t xml:space="preserve">Alt. 2: Rel-16 resource (re)-selection procedure with periodic and without periodic reservations is the starting point for the design of SL-PRS in the dedicated resource pool. </w:t>
      </w:r>
    </w:p>
    <w:p w14:paraId="595F45BF"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Note: This means that Rel-17 partial sensing is not considered a starting point for the design</w:t>
      </w:r>
    </w:p>
    <w:p w14:paraId="37039CA9"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209DC4EE" w14:textId="77777777" w:rsidR="005011E1" w:rsidRPr="005011E1" w:rsidRDefault="005011E1" w:rsidP="005011E1">
      <w:pPr>
        <w:overflowPunct/>
        <w:autoSpaceDE/>
        <w:autoSpaceDN/>
        <w:adjustRightInd/>
        <w:spacing w:after="0"/>
        <w:textAlignment w:val="auto"/>
        <w:rPr>
          <w:rFonts w:ascii="Times" w:eastAsia="Batang" w:hAnsi="Times"/>
          <w:iCs/>
          <w:szCs w:val="24"/>
          <w:lang w:val="en-GB"/>
        </w:rPr>
      </w:pPr>
      <w:r w:rsidRPr="005011E1">
        <w:rPr>
          <w:rFonts w:ascii="Times" w:eastAsia="Batang" w:hAnsi="Times"/>
          <w:iCs/>
          <w:szCs w:val="24"/>
          <w:lang w:val="en-GB"/>
        </w:rPr>
        <w:t>For Scheme 2, in a dedicated resource pool, using Rel-16 resource (re)-selection procedure as the starting point, consider at least the following potential modifications:</w:t>
      </w:r>
    </w:p>
    <w:p w14:paraId="5F98A784"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b/>
          <w:bCs/>
          <w:iCs/>
          <w:szCs w:val="24"/>
          <w:lang w:val="en-GB"/>
        </w:rPr>
        <w:t xml:space="preserve">Modification 1: </w:t>
      </w:r>
      <w:r w:rsidRPr="005011E1">
        <w:rPr>
          <w:rFonts w:ascii="Times" w:eastAsia="Batang" w:hAnsi="Times"/>
          <w:iCs/>
          <w:szCs w:val="24"/>
          <w:lang w:val="en-GB"/>
        </w:rPr>
        <w:t>For the RS used to derive L1 SL-RSRP for resource exclusion:</w:t>
      </w:r>
    </w:p>
    <w:p w14:paraId="7E5F509C"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 1: SL-PRS</w:t>
      </w:r>
    </w:p>
    <w:p w14:paraId="29A472D3"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 2: PSCCH DMRS</w:t>
      </w:r>
    </w:p>
    <w:p w14:paraId="24D5CFC3"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 3: PSSCH DMRS (if PSSCH is included in the dedicated resource pool)</w:t>
      </w:r>
    </w:p>
    <w:p w14:paraId="39902DC7"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b/>
          <w:bCs/>
          <w:iCs/>
          <w:szCs w:val="24"/>
          <w:lang w:val="en-GB"/>
        </w:rPr>
        <w:t xml:space="preserve">Modification 2: </w:t>
      </w:r>
      <w:r w:rsidRPr="005011E1">
        <w:rPr>
          <w:rFonts w:ascii="Times" w:eastAsia="Batang" w:hAnsi="Times"/>
          <w:iCs/>
          <w:szCs w:val="24"/>
          <w:lang w:val="en-GB"/>
        </w:rPr>
        <w:t xml:space="preserve">For the resource selection window: </w:t>
      </w:r>
    </w:p>
    <w:p w14:paraId="6B38FF23"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 1: for the derivation of the window, using the legacy approach as a starting point, substitute the Packet Delay Budget (PDB) with a new delay budget</w:t>
      </w:r>
    </w:p>
    <w:p w14:paraId="04A0C560"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 xml:space="preserve">Option 2: the selection window is provided by higher layers </w:t>
      </w:r>
    </w:p>
    <w:p w14:paraId="26C09778"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b/>
          <w:bCs/>
          <w:iCs/>
          <w:szCs w:val="24"/>
          <w:lang w:val="en-GB"/>
        </w:rPr>
        <w:t xml:space="preserve">Modification 3: </w:t>
      </w:r>
      <w:r w:rsidRPr="005011E1">
        <w:rPr>
          <w:rFonts w:ascii="Times" w:eastAsia="Batang" w:hAnsi="Times"/>
          <w:iCs/>
          <w:szCs w:val="24"/>
          <w:lang w:val="en-GB"/>
        </w:rPr>
        <w:t>For the SL-PRS priority:</w:t>
      </w:r>
    </w:p>
    <w:p w14:paraId="457F94C9"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 1: A single L1 SL-PRS priority is allowed in a resource pool</w:t>
      </w:r>
    </w:p>
    <w:p w14:paraId="4A7BB3B8"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 2: Multiple L1 SL-PRS priority are allowed  in a resource pool</w:t>
      </w:r>
    </w:p>
    <w:p w14:paraId="06AA6560"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b/>
          <w:bCs/>
          <w:iCs/>
          <w:szCs w:val="24"/>
          <w:lang w:val="en-GB"/>
        </w:rPr>
        <w:t xml:space="preserve">Modification 4: </w:t>
      </w:r>
      <w:r w:rsidRPr="005011E1">
        <w:rPr>
          <w:rFonts w:ascii="Times" w:eastAsia="Batang" w:hAnsi="Times"/>
          <w:iCs/>
          <w:szCs w:val="24"/>
          <w:lang w:val="en-GB"/>
        </w:rPr>
        <w:t>For the definition of a candidate resource within the resource selection window:</w:t>
      </w:r>
    </w:p>
    <w:p w14:paraId="51FFCAF2"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 xml:space="preserve">Options TBD </w:t>
      </w:r>
    </w:p>
    <w:p w14:paraId="5D199328"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b/>
          <w:bCs/>
          <w:iCs/>
          <w:szCs w:val="24"/>
          <w:lang w:val="en-GB"/>
        </w:rPr>
        <w:t xml:space="preserve">Modification 5: </w:t>
      </w:r>
      <w:r w:rsidRPr="005011E1">
        <w:rPr>
          <w:rFonts w:ascii="Times" w:eastAsia="Batang" w:hAnsi="Times"/>
          <w:iCs/>
          <w:szCs w:val="24"/>
          <w:lang w:val="en-GB"/>
        </w:rPr>
        <w:t xml:space="preserve">For the reservation interval of SL-PRS: </w:t>
      </w:r>
    </w:p>
    <w:p w14:paraId="392F5F4A"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 1: Provided by UE’s higher layers with values TBD. The set of values is (pre-)configured.</w:t>
      </w:r>
    </w:p>
    <w:p w14:paraId="69677A17"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b/>
          <w:bCs/>
          <w:iCs/>
          <w:szCs w:val="24"/>
          <w:lang w:val="en-GB"/>
        </w:rPr>
        <w:t xml:space="preserve">Modification 6: </w:t>
      </w:r>
      <w:r w:rsidRPr="005011E1">
        <w:rPr>
          <w:rFonts w:ascii="Times" w:eastAsia="Batang" w:hAnsi="Times"/>
          <w:iCs/>
          <w:szCs w:val="24"/>
          <w:lang w:val="en-GB"/>
        </w:rPr>
        <w:t>For the sensing window length (</w:t>
      </w:r>
      <m:oMath>
        <m:sSub>
          <m:sSubPr>
            <m:ctrlPr>
              <w:rPr>
                <w:rFonts w:ascii="Cambria Math" w:eastAsia="Batang" w:hAnsi="Cambria Math"/>
                <w:i/>
                <w:iCs/>
                <w:sz w:val="22"/>
                <w:szCs w:val="22"/>
              </w:rPr>
            </m:ctrlPr>
          </m:sSubPr>
          <m:e>
            <m:r>
              <w:rPr>
                <w:rFonts w:ascii="Cambria Math" w:eastAsia="Batang" w:hAnsi="Cambria Math"/>
                <w:sz w:val="22"/>
                <w:szCs w:val="22"/>
              </w:rPr>
              <m:t>T</m:t>
            </m:r>
          </m:e>
          <m:sub>
            <m:r>
              <w:rPr>
                <w:rFonts w:ascii="Cambria Math" w:eastAsia="Batang" w:hAnsi="Cambria Math"/>
                <w:sz w:val="22"/>
                <w:szCs w:val="22"/>
              </w:rPr>
              <m:t>0</m:t>
            </m:r>
          </m:sub>
        </m:sSub>
      </m:oMath>
      <w:r w:rsidRPr="005011E1">
        <w:rPr>
          <w:rFonts w:ascii="Times" w:eastAsia="Batang" w:hAnsi="Times"/>
          <w:iCs/>
          <w:szCs w:val="24"/>
          <w:lang w:val="en-GB"/>
        </w:rPr>
        <w:t xml:space="preserve">): </w:t>
      </w:r>
    </w:p>
    <w:p w14:paraId="41C3A6E3"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lastRenderedPageBreak/>
        <w:t>Option 1: Use the legacy (pre-)configuration with values (100 msec, 1100 msec)</w:t>
      </w:r>
    </w:p>
    <w:p w14:paraId="09E626D6"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 2: Equal to or larger than the largest reservation interval</w:t>
      </w:r>
    </w:p>
    <w:p w14:paraId="5D6CA772"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 3: Provided by higher layers with values TBD</w:t>
      </w:r>
    </w:p>
    <w:p w14:paraId="2C60BA19"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b/>
          <w:bCs/>
          <w:iCs/>
          <w:szCs w:val="24"/>
          <w:lang w:val="en-GB"/>
        </w:rPr>
        <w:t xml:space="preserve">Modification 7: </w:t>
      </w:r>
      <w:r w:rsidRPr="005011E1">
        <w:rPr>
          <w:rFonts w:ascii="Times" w:eastAsia="Batang" w:hAnsi="Times"/>
          <w:iCs/>
          <w:szCs w:val="24"/>
          <w:lang w:val="en-GB"/>
        </w:rPr>
        <w:t xml:space="preserve">For the initial S-RSRP threshold &amp; </w:t>
      </w:r>
      <w:proofErr w:type="spellStart"/>
      <w:r w:rsidRPr="005011E1">
        <w:rPr>
          <w:rFonts w:ascii="Times" w:eastAsia="Batang" w:hAnsi="Times"/>
          <w:iCs/>
          <w:szCs w:val="24"/>
          <w:lang w:val="en-GB"/>
        </w:rPr>
        <w:t>stepsize</w:t>
      </w:r>
      <w:proofErr w:type="spellEnd"/>
      <w:r w:rsidRPr="005011E1">
        <w:rPr>
          <w:rFonts w:ascii="Times" w:eastAsia="Batang" w:hAnsi="Times"/>
          <w:iCs/>
          <w:szCs w:val="24"/>
          <w:lang w:val="en-GB"/>
        </w:rPr>
        <w:t>, target resource ratio X(%):</w:t>
      </w:r>
    </w:p>
    <w:p w14:paraId="15D02A53"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Options TBD</w:t>
      </w:r>
    </w:p>
    <w:p w14:paraId="6DF47270"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b/>
          <w:bCs/>
          <w:iCs/>
          <w:szCs w:val="24"/>
          <w:lang w:val="en-GB"/>
        </w:rPr>
        <w:t xml:space="preserve">Modification 8: </w:t>
      </w:r>
      <w:r w:rsidRPr="005011E1">
        <w:rPr>
          <w:rFonts w:ascii="Times" w:eastAsia="Batang" w:hAnsi="Times"/>
          <w:iCs/>
          <w:szCs w:val="24"/>
          <w:lang w:val="en-GB"/>
        </w:rPr>
        <w:t>For the pre-emption of the reserved resources:</w:t>
      </w:r>
    </w:p>
    <w:p w14:paraId="55D72D0B" w14:textId="77777777" w:rsidR="005011E1" w:rsidRPr="005011E1" w:rsidRDefault="005011E1" w:rsidP="003573A3">
      <w:pPr>
        <w:numPr>
          <w:ilvl w:val="1"/>
          <w:numId w:val="17"/>
        </w:numPr>
        <w:overflowPunct/>
        <w:autoSpaceDE/>
        <w:autoSpaceDN/>
        <w:adjustRightInd/>
        <w:spacing w:after="0"/>
        <w:contextualSpacing/>
        <w:textAlignment w:val="auto"/>
        <w:rPr>
          <w:rFonts w:eastAsia="Batang"/>
          <w:lang w:val="en-GB"/>
        </w:rPr>
      </w:pPr>
      <w:r w:rsidRPr="005011E1">
        <w:rPr>
          <w:rFonts w:eastAsia="Batang"/>
          <w:lang w:val="en-GB"/>
        </w:rPr>
        <w:t xml:space="preserve">Options TBD </w:t>
      </w:r>
    </w:p>
    <w:p w14:paraId="3AE7F0AA"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iCs/>
          <w:szCs w:val="24"/>
          <w:lang w:val="en-GB"/>
        </w:rPr>
        <w:t>Note 1: Other potential modifications and/or other options within each modification are not precluded</w:t>
      </w:r>
    </w:p>
    <w:p w14:paraId="6F087249" w14:textId="77777777" w:rsidR="005011E1" w:rsidRPr="005011E1" w:rsidRDefault="005011E1" w:rsidP="003573A3">
      <w:pPr>
        <w:numPr>
          <w:ilvl w:val="0"/>
          <w:numId w:val="17"/>
        </w:numPr>
        <w:overflowPunct/>
        <w:autoSpaceDE/>
        <w:autoSpaceDN/>
        <w:adjustRightInd/>
        <w:spacing w:after="0"/>
        <w:contextualSpacing/>
        <w:textAlignment w:val="auto"/>
        <w:rPr>
          <w:rFonts w:ascii="Times" w:eastAsia="Batang" w:hAnsi="Times"/>
          <w:iCs/>
          <w:szCs w:val="24"/>
          <w:lang w:val="en-GB"/>
        </w:rPr>
      </w:pPr>
      <w:r w:rsidRPr="005011E1">
        <w:rPr>
          <w:rFonts w:ascii="Times" w:eastAsia="Batang" w:hAnsi="Times"/>
          <w:iCs/>
          <w:szCs w:val="24"/>
          <w:lang w:val="en-GB"/>
        </w:rPr>
        <w:t>Note 2: Multiple options for each potential modification may be supported</w:t>
      </w:r>
    </w:p>
    <w:p w14:paraId="32155421" w14:textId="77777777" w:rsidR="005011E1" w:rsidRPr="005011E1" w:rsidRDefault="005011E1" w:rsidP="005011E1">
      <w:pPr>
        <w:spacing w:before="120" w:after="120"/>
        <w:rPr>
          <w:b/>
          <w:highlight w:val="green"/>
          <w:lang w:val="en-GB" w:eastAsia="x-none"/>
        </w:rPr>
      </w:pPr>
      <w:r w:rsidRPr="005011E1">
        <w:rPr>
          <w:b/>
          <w:highlight w:val="green"/>
          <w:lang w:val="en-GB" w:eastAsia="x-none"/>
        </w:rPr>
        <w:t>Agreement</w:t>
      </w:r>
    </w:p>
    <w:p w14:paraId="77494855" w14:textId="77777777" w:rsidR="005011E1" w:rsidRPr="005011E1" w:rsidRDefault="005011E1" w:rsidP="005011E1">
      <w:pPr>
        <w:overflowPunct/>
        <w:autoSpaceDE/>
        <w:autoSpaceDN/>
        <w:adjustRightInd/>
        <w:spacing w:after="0"/>
        <w:textAlignment w:val="auto"/>
        <w:rPr>
          <w:rFonts w:ascii="Times" w:eastAsia="Batang" w:hAnsi="Times"/>
          <w:iCs/>
          <w:szCs w:val="24"/>
          <w:lang w:val="en-GB"/>
        </w:rPr>
      </w:pPr>
      <w:r w:rsidRPr="005011E1">
        <w:rPr>
          <w:rFonts w:ascii="Times" w:eastAsia="Batang" w:hAnsi="Times"/>
          <w:iCs/>
          <w:szCs w:val="24"/>
          <w:lang w:val="en-GB"/>
        </w:rPr>
        <w:t>In Scheme 2, with regards to the triggering of SL-PRS,</w:t>
      </w:r>
    </w:p>
    <w:p w14:paraId="5168D69F" w14:textId="77777777" w:rsidR="005011E1" w:rsidRPr="005011E1" w:rsidRDefault="005011E1" w:rsidP="003573A3">
      <w:pPr>
        <w:numPr>
          <w:ilvl w:val="0"/>
          <w:numId w:val="16"/>
        </w:numPr>
        <w:overflowPunct/>
        <w:autoSpaceDE/>
        <w:autoSpaceDN/>
        <w:adjustRightInd/>
        <w:spacing w:after="0"/>
        <w:textAlignment w:val="auto"/>
        <w:rPr>
          <w:rFonts w:ascii="Times" w:eastAsia="Batang" w:hAnsi="Times"/>
          <w:iCs/>
          <w:szCs w:val="24"/>
          <w:lang w:val="en-GB"/>
        </w:rPr>
      </w:pPr>
      <w:r w:rsidRPr="005011E1">
        <w:rPr>
          <w:rFonts w:ascii="Times" w:eastAsia="Batang" w:hAnsi="Times"/>
          <w:iCs/>
          <w:szCs w:val="24"/>
          <w:lang w:val="en-GB"/>
        </w:rPr>
        <w:t>Support SL-PRS transmission triggering at the physical layer by the UE’s own higher layers</w:t>
      </w:r>
    </w:p>
    <w:p w14:paraId="3DFE6169" w14:textId="77777777" w:rsidR="005011E1" w:rsidRPr="005011E1" w:rsidRDefault="005011E1" w:rsidP="003573A3">
      <w:pPr>
        <w:numPr>
          <w:ilvl w:val="0"/>
          <w:numId w:val="16"/>
        </w:numPr>
        <w:overflowPunct/>
        <w:autoSpaceDE/>
        <w:autoSpaceDN/>
        <w:adjustRightInd/>
        <w:spacing w:after="0"/>
        <w:textAlignment w:val="auto"/>
        <w:rPr>
          <w:rFonts w:ascii="Times" w:eastAsia="Batang" w:hAnsi="Times"/>
          <w:iCs/>
          <w:szCs w:val="24"/>
          <w:lang w:val="en-GB"/>
        </w:rPr>
      </w:pPr>
      <w:r w:rsidRPr="005011E1">
        <w:rPr>
          <w:rFonts w:ascii="Times" w:eastAsia="Batang" w:hAnsi="Times"/>
          <w:iCs/>
          <w:szCs w:val="24"/>
          <w:highlight w:val="darkYellow"/>
          <w:lang w:val="en-GB"/>
        </w:rPr>
        <w:t>Working assumption</w:t>
      </w:r>
      <w:r w:rsidRPr="005011E1">
        <w:rPr>
          <w:rFonts w:ascii="Times" w:eastAsia="Batang" w:hAnsi="Times"/>
          <w:iCs/>
          <w:szCs w:val="24"/>
          <w:lang w:val="en-GB"/>
        </w:rPr>
        <w:t xml:space="preserve">: Support UE-A to request UE-B to transmit SL-PRS via lower layer signaling sent by UE-A. </w:t>
      </w:r>
    </w:p>
    <w:p w14:paraId="62EBD634" w14:textId="77777777" w:rsidR="005011E1" w:rsidRPr="005011E1" w:rsidRDefault="005011E1" w:rsidP="003573A3">
      <w:pPr>
        <w:numPr>
          <w:ilvl w:val="1"/>
          <w:numId w:val="16"/>
        </w:numPr>
        <w:overflowPunct/>
        <w:autoSpaceDE/>
        <w:autoSpaceDN/>
        <w:adjustRightInd/>
        <w:spacing w:after="0"/>
        <w:textAlignment w:val="auto"/>
        <w:rPr>
          <w:rFonts w:ascii="Times" w:eastAsia="Batang" w:hAnsi="Times"/>
          <w:iCs/>
          <w:szCs w:val="24"/>
          <w:lang w:val="en-GB"/>
        </w:rPr>
      </w:pPr>
      <w:r w:rsidRPr="005011E1">
        <w:rPr>
          <w:rFonts w:ascii="Times" w:eastAsia="Batang" w:hAnsi="Times"/>
          <w:iCs/>
          <w:szCs w:val="24"/>
          <w:lang w:val="en-GB"/>
        </w:rPr>
        <w:t>Up to UE-B’s own higher layers to transmit SL-PRS in response to the lower layer request from UE-A</w:t>
      </w:r>
    </w:p>
    <w:p w14:paraId="0C8579A9" w14:textId="77777777" w:rsidR="005011E1" w:rsidRPr="005011E1" w:rsidRDefault="005011E1" w:rsidP="003573A3">
      <w:pPr>
        <w:numPr>
          <w:ilvl w:val="1"/>
          <w:numId w:val="16"/>
        </w:numPr>
        <w:overflowPunct/>
        <w:autoSpaceDE/>
        <w:autoSpaceDN/>
        <w:adjustRightInd/>
        <w:spacing w:after="0"/>
        <w:textAlignment w:val="auto"/>
        <w:rPr>
          <w:rFonts w:ascii="Times" w:eastAsia="Batang" w:hAnsi="Times"/>
          <w:iCs/>
          <w:szCs w:val="24"/>
          <w:lang w:val="en-GB"/>
        </w:rPr>
      </w:pPr>
      <w:r w:rsidRPr="005011E1">
        <w:rPr>
          <w:rFonts w:ascii="Times" w:eastAsia="Batang" w:hAnsi="Times"/>
          <w:iCs/>
          <w:szCs w:val="24"/>
          <w:lang w:val="en-GB"/>
        </w:rPr>
        <w:t>FFS: Lower layer signaling corresponds to SCI, MAC-CE, or SL-PRS</w:t>
      </w:r>
    </w:p>
    <w:p w14:paraId="5AE00C41" w14:textId="21344365" w:rsidR="00323FE8" w:rsidRPr="0057451B" w:rsidRDefault="00D56377" w:rsidP="006525AB">
      <w:pPr>
        <w:pStyle w:val="BodyText"/>
        <w:spacing w:before="240" w:after="360"/>
        <w:rPr>
          <w:lang w:val="en-US" w:eastAsia="zh-CN"/>
        </w:rPr>
      </w:pPr>
      <w:r w:rsidRPr="0057451B">
        <w:rPr>
          <w:lang w:val="en-US" w:eastAsia="zh-CN"/>
        </w:rPr>
        <w:t>In</w:t>
      </w:r>
      <w:r w:rsidRPr="0057451B" w:rsidDel="00B86F3A">
        <w:rPr>
          <w:lang w:val="en-US" w:eastAsia="zh-CN"/>
        </w:rPr>
        <w:t xml:space="preserve"> </w:t>
      </w:r>
      <w:r w:rsidR="00B86F3A" w:rsidRPr="0057451B">
        <w:rPr>
          <w:lang w:val="en-US" w:eastAsia="zh-CN"/>
        </w:rPr>
        <w:t>th</w:t>
      </w:r>
      <w:r w:rsidR="00B86F3A">
        <w:rPr>
          <w:lang w:val="en-US" w:eastAsia="zh-CN"/>
        </w:rPr>
        <w:t>is</w:t>
      </w:r>
      <w:r w:rsidRPr="0057451B">
        <w:rPr>
          <w:lang w:val="en-US" w:eastAsia="zh-CN"/>
        </w:rPr>
        <w:t xml:space="preserve"> contribution, we </w:t>
      </w:r>
      <w:r w:rsidR="0057662F" w:rsidRPr="0057451B">
        <w:rPr>
          <w:lang w:val="en-US" w:eastAsia="zh-CN"/>
        </w:rPr>
        <w:t xml:space="preserve">present our views on </w:t>
      </w:r>
      <w:r w:rsidR="008D3888">
        <w:rPr>
          <w:lang w:val="en-US" w:eastAsia="zh-CN"/>
        </w:rPr>
        <w:t>resource allocation</w:t>
      </w:r>
      <w:r w:rsidR="0057662F" w:rsidRPr="0057451B">
        <w:rPr>
          <w:lang w:val="en-US" w:eastAsia="zh-CN"/>
        </w:rPr>
        <w:t xml:space="preserve"> for sidelink</w:t>
      </w:r>
      <w:r w:rsidR="008D3888">
        <w:rPr>
          <w:lang w:val="en-US" w:eastAsia="zh-CN"/>
        </w:rPr>
        <w:t xml:space="preserve"> </w:t>
      </w:r>
      <w:r w:rsidR="001E3290" w:rsidRPr="001E3290">
        <w:rPr>
          <w:lang w:val="en-US" w:eastAsia="zh-CN"/>
        </w:rPr>
        <w:t>positioning reference signal (SL-PRS)</w:t>
      </w:r>
      <w:r w:rsidR="00046EBE" w:rsidRPr="0057451B">
        <w:rPr>
          <w:lang w:val="en-US" w:eastAsia="zh-CN"/>
        </w:rPr>
        <w:t>.</w:t>
      </w:r>
      <w:r w:rsidR="008E4D47" w:rsidRPr="0057451B">
        <w:rPr>
          <w:lang w:val="en-US" w:eastAsia="zh-CN"/>
        </w:rPr>
        <w:t xml:space="preserve"> </w:t>
      </w:r>
      <w:r w:rsidR="00C70546" w:rsidRPr="00C70546">
        <w:rPr>
          <w:lang w:val="en-US" w:eastAsia="zh-CN"/>
        </w:rPr>
        <w:t xml:space="preserve">Our views on </w:t>
      </w:r>
      <w:r w:rsidR="00D36A61">
        <w:rPr>
          <w:lang w:val="en-US" w:eastAsia="zh-CN"/>
        </w:rPr>
        <w:t xml:space="preserve">SL-PRS design, and </w:t>
      </w:r>
      <w:r w:rsidR="00C70546" w:rsidRPr="00C70546">
        <w:rPr>
          <w:lang w:val="en-US" w:eastAsia="zh-CN"/>
        </w:rPr>
        <w:t xml:space="preserve">measurements and reporting for SL positioning are described in our companion contributions </w:t>
      </w:r>
      <w:r w:rsidR="00CA79C6">
        <w:rPr>
          <w:lang w:val="en-US" w:eastAsia="zh-CN"/>
        </w:rPr>
        <w:fldChar w:fldCharType="begin"/>
      </w:r>
      <w:r w:rsidR="00CA79C6">
        <w:rPr>
          <w:lang w:val="en-US" w:eastAsia="zh-CN"/>
        </w:rPr>
        <w:instrText xml:space="preserve"> REF _Ref129631093 \r \h </w:instrText>
      </w:r>
      <w:r w:rsidR="00CA79C6">
        <w:rPr>
          <w:lang w:val="en-US" w:eastAsia="zh-CN"/>
        </w:rPr>
      </w:r>
      <w:r w:rsidR="00CA79C6">
        <w:rPr>
          <w:lang w:val="en-US" w:eastAsia="zh-CN"/>
        </w:rPr>
        <w:fldChar w:fldCharType="separate"/>
      </w:r>
      <w:r w:rsidR="004866DC">
        <w:rPr>
          <w:lang w:val="en-US" w:eastAsia="zh-CN"/>
        </w:rPr>
        <w:t>[2]</w:t>
      </w:r>
      <w:r w:rsidR="00CA79C6">
        <w:rPr>
          <w:lang w:val="en-US" w:eastAsia="zh-CN"/>
        </w:rPr>
        <w:fldChar w:fldCharType="end"/>
      </w:r>
      <w:r w:rsidR="00CA79C6">
        <w:rPr>
          <w:lang w:val="en-US" w:eastAsia="zh-CN"/>
        </w:rPr>
        <w:t xml:space="preserve"> and </w:t>
      </w:r>
      <w:r w:rsidR="00CA79C6">
        <w:rPr>
          <w:lang w:val="en-US" w:eastAsia="zh-CN"/>
        </w:rPr>
        <w:fldChar w:fldCharType="begin"/>
      </w:r>
      <w:r w:rsidR="00CA79C6">
        <w:rPr>
          <w:lang w:val="en-US" w:eastAsia="zh-CN"/>
        </w:rPr>
        <w:instrText xml:space="preserve"> REF _Ref129631094 \r \h </w:instrText>
      </w:r>
      <w:r w:rsidR="00CA79C6">
        <w:rPr>
          <w:lang w:val="en-US" w:eastAsia="zh-CN"/>
        </w:rPr>
      </w:r>
      <w:r w:rsidR="00CA79C6">
        <w:rPr>
          <w:lang w:val="en-US" w:eastAsia="zh-CN"/>
        </w:rPr>
        <w:fldChar w:fldCharType="separate"/>
      </w:r>
      <w:r w:rsidR="004866DC">
        <w:rPr>
          <w:lang w:val="en-US" w:eastAsia="zh-CN"/>
        </w:rPr>
        <w:t>[3]</w:t>
      </w:r>
      <w:r w:rsidR="00CA79C6">
        <w:rPr>
          <w:lang w:val="en-US" w:eastAsia="zh-CN"/>
        </w:rPr>
        <w:fldChar w:fldCharType="end"/>
      </w:r>
      <w:r w:rsidR="00C70546" w:rsidRPr="00C70546">
        <w:rPr>
          <w:lang w:val="en-US" w:eastAsia="zh-CN"/>
        </w:rPr>
        <w:t>, respectively</w:t>
      </w:r>
      <w:r w:rsidR="00C9094C">
        <w:rPr>
          <w:lang w:val="en-US" w:eastAsia="zh-CN"/>
        </w:rPr>
        <w:t xml:space="preserve">. </w:t>
      </w:r>
    </w:p>
    <w:p w14:paraId="7EFC6B40" w14:textId="409825F9" w:rsidR="002D5935" w:rsidRPr="002D5935" w:rsidRDefault="002D5935" w:rsidP="002D5935">
      <w:pPr>
        <w:keepNext/>
        <w:keepLines/>
        <w:numPr>
          <w:ilvl w:val="0"/>
          <w:numId w:val="3"/>
        </w:numPr>
        <w:pBdr>
          <w:top w:val="single" w:sz="12" w:space="3" w:color="auto"/>
        </w:pBdr>
        <w:spacing w:before="240"/>
        <w:jc w:val="both"/>
        <w:outlineLvl w:val="0"/>
        <w:rPr>
          <w:rFonts w:ascii="Arial" w:hAnsi="Arial"/>
          <w:sz w:val="36"/>
          <w:lang w:eastAsia="zh-CN"/>
        </w:rPr>
      </w:pPr>
      <w:r w:rsidRPr="002D5935">
        <w:rPr>
          <w:rFonts w:ascii="Arial" w:hAnsi="Arial"/>
          <w:sz w:val="36"/>
          <w:lang w:eastAsia="zh-CN"/>
        </w:rPr>
        <w:t xml:space="preserve">Discussions on </w:t>
      </w:r>
      <w:r w:rsidR="00CC234D">
        <w:rPr>
          <w:rFonts w:ascii="Arial" w:hAnsi="Arial"/>
          <w:sz w:val="36"/>
          <w:lang w:eastAsia="zh-CN"/>
        </w:rPr>
        <w:t xml:space="preserve">multiplexing of SL-PRS </w:t>
      </w:r>
    </w:p>
    <w:p w14:paraId="531D4324" w14:textId="1F346EEA" w:rsidR="004622B3" w:rsidRPr="004622B3" w:rsidRDefault="00E4176C" w:rsidP="002D5935">
      <w:pPr>
        <w:spacing w:after="120"/>
        <w:jc w:val="both"/>
        <w:rPr>
          <w:lang w:eastAsia="zh-CN"/>
        </w:rPr>
      </w:pPr>
      <w:r>
        <w:rPr>
          <w:lang w:eastAsia="zh-CN"/>
        </w:rPr>
        <w:t xml:space="preserve">In this section, we present our view on the multiplexing of SL-PRS and other SL channels in both dedicated resource pool and shared resource pool. </w:t>
      </w:r>
    </w:p>
    <w:p w14:paraId="3B871BEB" w14:textId="77777777" w:rsidR="009D0C1B" w:rsidRDefault="009D0C1B" w:rsidP="009D0C1B">
      <w:pPr>
        <w:pStyle w:val="Heading2"/>
      </w:pPr>
      <w:r w:rsidRPr="009D0C1B">
        <w:t>Multiplexing in a shared resource pool</w:t>
      </w:r>
    </w:p>
    <w:p w14:paraId="681D4AA5" w14:textId="3D145509" w:rsidR="009D0C1B" w:rsidRDefault="009B0CAF" w:rsidP="00601167">
      <w:pPr>
        <w:spacing w:after="120"/>
        <w:jc w:val="both"/>
        <w:rPr>
          <w:lang w:val="en-GB" w:eastAsia="x-none"/>
        </w:rPr>
      </w:pPr>
      <w:r>
        <w:rPr>
          <w:lang w:val="en-GB" w:eastAsia="x-none"/>
        </w:rPr>
        <w:t xml:space="preserve">At the RAN1#112b-e meeting, </w:t>
      </w:r>
      <w:r w:rsidR="00012581">
        <w:rPr>
          <w:lang w:val="en-GB" w:eastAsia="x-none"/>
        </w:rPr>
        <w:t xml:space="preserve">several </w:t>
      </w:r>
      <w:r w:rsidR="002D503B">
        <w:rPr>
          <w:lang w:val="en-GB" w:eastAsia="x-none"/>
        </w:rPr>
        <w:t xml:space="preserve">alternatives were identified for the multiplexing </w:t>
      </w:r>
      <w:r w:rsidR="00111069">
        <w:rPr>
          <w:lang w:val="en-GB" w:eastAsia="x-none"/>
        </w:rPr>
        <w:t>of</w:t>
      </w:r>
      <w:r w:rsidR="002D503B">
        <w:rPr>
          <w:lang w:val="en-GB" w:eastAsia="x-none"/>
        </w:rPr>
        <w:t xml:space="preserve"> </w:t>
      </w:r>
      <w:r w:rsidR="002D503B" w:rsidRPr="00012581">
        <w:rPr>
          <w:lang w:val="en-GB" w:eastAsia="x-none"/>
        </w:rPr>
        <w:t>PSSCH and SL-PRS</w:t>
      </w:r>
      <w:r w:rsidR="002D503B">
        <w:rPr>
          <w:lang w:val="en-GB" w:eastAsia="x-none"/>
        </w:rPr>
        <w:t xml:space="preserve"> </w:t>
      </w:r>
      <w:r w:rsidR="0064154E">
        <w:rPr>
          <w:lang w:val="en-GB" w:eastAsia="x-none"/>
        </w:rPr>
        <w:fldChar w:fldCharType="begin"/>
      </w:r>
      <w:r w:rsidR="0064154E">
        <w:rPr>
          <w:lang w:val="en-GB" w:eastAsia="x-none"/>
        </w:rPr>
        <w:instrText xml:space="preserve"> REF _Ref129631270 \r \h </w:instrText>
      </w:r>
      <w:r w:rsidR="0064154E">
        <w:rPr>
          <w:lang w:val="en-GB" w:eastAsia="x-none"/>
        </w:rPr>
      </w:r>
      <w:r w:rsidR="0064154E">
        <w:rPr>
          <w:lang w:val="en-GB" w:eastAsia="x-none"/>
        </w:rPr>
        <w:fldChar w:fldCharType="separate"/>
      </w:r>
      <w:r w:rsidR="004866DC">
        <w:rPr>
          <w:lang w:val="en-GB" w:eastAsia="x-none"/>
        </w:rPr>
        <w:t>[1]</w:t>
      </w:r>
      <w:r w:rsidR="0064154E">
        <w:rPr>
          <w:lang w:val="en-GB" w:eastAsia="x-none"/>
        </w:rPr>
        <w:fldChar w:fldCharType="end"/>
      </w:r>
      <w:r w:rsidR="0064154E">
        <w:rPr>
          <w:lang w:val="en-GB" w:eastAsia="x-none"/>
        </w:rPr>
        <w:t>:</w:t>
      </w:r>
    </w:p>
    <w:p w14:paraId="0B378AE9" w14:textId="77777777" w:rsidR="00AC6BCE" w:rsidRPr="00AC6BCE" w:rsidRDefault="00AC6BCE" w:rsidP="00303C4A">
      <w:pPr>
        <w:numPr>
          <w:ilvl w:val="0"/>
          <w:numId w:val="8"/>
        </w:numPr>
        <w:overflowPunct/>
        <w:autoSpaceDE/>
        <w:autoSpaceDN/>
        <w:adjustRightInd/>
        <w:spacing w:after="60"/>
        <w:textAlignment w:val="auto"/>
        <w:rPr>
          <w:rFonts w:eastAsia="Calibri"/>
          <w:lang w:eastAsia="zh-CN"/>
        </w:rPr>
      </w:pPr>
      <w:r w:rsidRPr="00AC6BCE">
        <w:rPr>
          <w:rFonts w:eastAsia="Calibri"/>
          <w:lang w:eastAsia="zh-CN"/>
        </w:rPr>
        <w:t>Alt. A.1: Only TDMing is supported</w:t>
      </w:r>
    </w:p>
    <w:p w14:paraId="6CD8B3FB" w14:textId="77777777" w:rsidR="00AC6BCE" w:rsidRPr="00AC6BCE" w:rsidRDefault="00AC6BCE" w:rsidP="00303C4A">
      <w:pPr>
        <w:numPr>
          <w:ilvl w:val="0"/>
          <w:numId w:val="8"/>
        </w:numPr>
        <w:overflowPunct/>
        <w:autoSpaceDE/>
        <w:autoSpaceDN/>
        <w:adjustRightInd/>
        <w:spacing w:after="60"/>
        <w:textAlignment w:val="auto"/>
        <w:rPr>
          <w:rFonts w:eastAsia="Calibri"/>
          <w:lang w:eastAsia="zh-CN"/>
        </w:rPr>
      </w:pPr>
      <w:r w:rsidRPr="00AC6BCE">
        <w:rPr>
          <w:rFonts w:eastAsia="Calibri"/>
          <w:lang w:eastAsia="zh-CN"/>
        </w:rPr>
        <w:t>Alt. A.2: Only FDMing of PSSCH and SL-PRS is supported</w:t>
      </w:r>
    </w:p>
    <w:p w14:paraId="03C3735D" w14:textId="77777777" w:rsidR="00AC6BCE" w:rsidRPr="00AC6BCE" w:rsidRDefault="00AC6BCE" w:rsidP="000E5B30">
      <w:pPr>
        <w:numPr>
          <w:ilvl w:val="0"/>
          <w:numId w:val="8"/>
        </w:numPr>
        <w:overflowPunct/>
        <w:autoSpaceDE/>
        <w:autoSpaceDN/>
        <w:adjustRightInd/>
        <w:spacing w:after="120"/>
        <w:textAlignment w:val="auto"/>
        <w:rPr>
          <w:rFonts w:eastAsia="Calibri"/>
          <w:lang w:eastAsia="zh-CN"/>
        </w:rPr>
      </w:pPr>
      <w:r w:rsidRPr="00AC6BCE">
        <w:rPr>
          <w:rFonts w:eastAsia="Calibri"/>
          <w:lang w:eastAsia="zh-CN"/>
        </w:rPr>
        <w:t>Alt. A.3: Both Alt. A.1 and A.2 are supported in the specification</w:t>
      </w:r>
    </w:p>
    <w:p w14:paraId="13F36406" w14:textId="14FEE62D" w:rsidR="004D7C84" w:rsidRPr="006708EF" w:rsidRDefault="00191BD6" w:rsidP="00601167">
      <w:pPr>
        <w:spacing w:after="120"/>
        <w:jc w:val="both"/>
        <w:rPr>
          <w:lang w:val="en-GB" w:eastAsia="x-none"/>
        </w:rPr>
      </w:pPr>
      <w:r>
        <w:rPr>
          <w:lang w:val="en-GB" w:eastAsia="x-none"/>
        </w:rPr>
        <w:t xml:space="preserve">Among these alternatives, </w:t>
      </w:r>
      <w:r w:rsidR="00AA0BC2" w:rsidRPr="006708EF">
        <w:rPr>
          <w:lang w:val="en-GB" w:eastAsia="x-none"/>
        </w:rPr>
        <w:t xml:space="preserve">it may not be desirable to multiplex PSSCH and SL PRS in a FDM manner </w:t>
      </w:r>
      <w:r w:rsidR="00185169">
        <w:rPr>
          <w:lang w:val="en-GB" w:eastAsia="x-none"/>
        </w:rPr>
        <w:t>at</w:t>
      </w:r>
      <w:r w:rsidR="00540F5A" w:rsidRPr="006708EF">
        <w:rPr>
          <w:lang w:val="en-GB" w:eastAsia="x-none"/>
        </w:rPr>
        <w:t xml:space="preserve"> PRB level</w:t>
      </w:r>
      <w:r w:rsidR="00B20D4B" w:rsidRPr="006708EF">
        <w:rPr>
          <w:lang w:val="en-GB" w:eastAsia="x-none"/>
        </w:rPr>
        <w:t xml:space="preserve">. This is primarily due to the fact that </w:t>
      </w:r>
      <w:r w:rsidR="00C93C12">
        <w:rPr>
          <w:lang w:val="en-GB" w:eastAsia="x-none"/>
        </w:rPr>
        <w:t>al</w:t>
      </w:r>
      <w:r w:rsidR="00C93C12" w:rsidRPr="00C93C12">
        <w:rPr>
          <w:lang w:val="en-GB" w:eastAsia="x-none"/>
        </w:rPr>
        <w:t>locating PSSCH and SL PRS in different PRBs within the same symbol could limit the number of PRBs available for SL PRS transmission, thereby negatively impacting the positioning performance.</w:t>
      </w:r>
      <w:r w:rsidR="000142AB" w:rsidRPr="006708EF">
        <w:rPr>
          <w:lang w:val="en-GB" w:eastAsia="x-none"/>
        </w:rPr>
        <w:t xml:space="preserve"> </w:t>
      </w:r>
      <w:r w:rsidR="003E6708">
        <w:rPr>
          <w:lang w:val="en-GB" w:eastAsia="x-none"/>
        </w:rPr>
        <w:t>Further</w:t>
      </w:r>
      <w:r w:rsidR="003E6708" w:rsidRPr="003E6708">
        <w:rPr>
          <w:lang w:val="en-GB" w:eastAsia="x-none"/>
        </w:rPr>
        <w:t xml:space="preserve">, multiplexing PSSCH and SL PRS in a comb-based manner may increase implementation complexity since </w:t>
      </w:r>
      <w:r w:rsidR="003E6708">
        <w:rPr>
          <w:lang w:val="en-GB" w:eastAsia="x-none"/>
        </w:rPr>
        <w:t>UE</w:t>
      </w:r>
      <w:r w:rsidR="003E6708" w:rsidRPr="003E6708">
        <w:rPr>
          <w:lang w:val="en-GB" w:eastAsia="x-none"/>
        </w:rPr>
        <w:t xml:space="preserve"> would need to receive both SL PRS and PSSCH within the same symbol.</w:t>
      </w:r>
      <w:r w:rsidR="004D7C84">
        <w:rPr>
          <w:lang w:val="en-GB" w:eastAsia="x-none"/>
        </w:rPr>
        <w:t xml:space="preserve"> It should be noted that in Rel-16, DL PRS is not multiplexed </w:t>
      </w:r>
      <w:r w:rsidR="00AF4169">
        <w:rPr>
          <w:lang w:val="en-GB" w:eastAsia="x-none"/>
        </w:rPr>
        <w:t xml:space="preserve">with other DL channels/signals in </w:t>
      </w:r>
      <w:r w:rsidR="001E7297">
        <w:rPr>
          <w:lang w:val="en-GB" w:eastAsia="x-none"/>
        </w:rPr>
        <w:t>the</w:t>
      </w:r>
      <w:r w:rsidR="00AF4169">
        <w:rPr>
          <w:lang w:val="en-GB" w:eastAsia="x-none"/>
        </w:rPr>
        <w:t xml:space="preserve"> same symbol. The same design principle </w:t>
      </w:r>
      <w:r w:rsidR="00522118">
        <w:rPr>
          <w:lang w:val="en-GB" w:eastAsia="x-none"/>
        </w:rPr>
        <w:t xml:space="preserve">may apply for the multiplexing of PSSCH and SL PRS. </w:t>
      </w:r>
      <w:r w:rsidR="00DF2ADD">
        <w:rPr>
          <w:lang w:val="en-GB" w:eastAsia="x-none"/>
        </w:rPr>
        <w:t>Based on the discussions above, in our view, Alt. A. 1 is supported for the multiplexing of PSSCH and SL PRS</w:t>
      </w:r>
      <w:r w:rsidR="008416AF">
        <w:rPr>
          <w:lang w:val="en-GB" w:eastAsia="x-none"/>
        </w:rPr>
        <w:t xml:space="preserve"> in a shared resource pool</w:t>
      </w:r>
      <w:r w:rsidR="00196703">
        <w:rPr>
          <w:lang w:val="en-GB" w:eastAsia="x-none"/>
        </w:rPr>
        <w:t xml:space="preserve">. </w:t>
      </w:r>
    </w:p>
    <w:p w14:paraId="0BA690B3" w14:textId="6B4FE130" w:rsidR="0065750C" w:rsidRPr="00861C13" w:rsidRDefault="0065750C" w:rsidP="00861C13">
      <w:pPr>
        <w:spacing w:after="120"/>
        <w:rPr>
          <w:lang w:val="en-GB" w:eastAsia="x-none"/>
        </w:rPr>
      </w:pPr>
      <w:r w:rsidRPr="00861C13">
        <w:rPr>
          <w:lang w:val="en-GB" w:eastAsia="x-none"/>
        </w:rPr>
        <w:t xml:space="preserve">Regarding the multiplexing </w:t>
      </w:r>
      <w:r w:rsidR="007C6771">
        <w:rPr>
          <w:lang w:val="en-GB" w:eastAsia="x-none"/>
        </w:rPr>
        <w:t>of</w:t>
      </w:r>
      <w:r w:rsidRPr="00861C13">
        <w:rPr>
          <w:lang w:val="en-GB" w:eastAsia="x-none"/>
        </w:rPr>
        <w:t xml:space="preserve"> PSCCH and SL-PRS, the following alternatives were identified</w:t>
      </w:r>
      <w:r w:rsidR="0064154E">
        <w:rPr>
          <w:lang w:val="en-GB" w:eastAsia="x-none"/>
        </w:rPr>
        <w:t xml:space="preserve"> </w:t>
      </w:r>
      <w:r w:rsidR="0064154E">
        <w:rPr>
          <w:lang w:val="en-GB" w:eastAsia="x-none"/>
        </w:rPr>
        <w:fldChar w:fldCharType="begin"/>
      </w:r>
      <w:r w:rsidR="0064154E">
        <w:rPr>
          <w:lang w:val="en-GB" w:eastAsia="x-none"/>
        </w:rPr>
        <w:instrText xml:space="preserve"> REF _Ref129631270 \r \h </w:instrText>
      </w:r>
      <w:r w:rsidR="0064154E">
        <w:rPr>
          <w:lang w:val="en-GB" w:eastAsia="x-none"/>
        </w:rPr>
      </w:r>
      <w:r w:rsidR="0064154E">
        <w:rPr>
          <w:lang w:val="en-GB" w:eastAsia="x-none"/>
        </w:rPr>
        <w:fldChar w:fldCharType="separate"/>
      </w:r>
      <w:r w:rsidR="004866DC">
        <w:rPr>
          <w:lang w:val="en-GB" w:eastAsia="x-none"/>
        </w:rPr>
        <w:t>[1]</w:t>
      </w:r>
      <w:r w:rsidR="0064154E">
        <w:rPr>
          <w:lang w:val="en-GB" w:eastAsia="x-none"/>
        </w:rPr>
        <w:fldChar w:fldCharType="end"/>
      </w:r>
      <w:r w:rsidRPr="00861C13">
        <w:rPr>
          <w:lang w:val="en-GB" w:eastAsia="x-none"/>
        </w:rPr>
        <w:t>:</w:t>
      </w:r>
    </w:p>
    <w:p w14:paraId="1A92484F" w14:textId="77777777" w:rsidR="00D054E3" w:rsidRPr="00D054E3" w:rsidRDefault="00D054E3" w:rsidP="007F0650">
      <w:pPr>
        <w:numPr>
          <w:ilvl w:val="0"/>
          <w:numId w:val="8"/>
        </w:numPr>
        <w:overflowPunct/>
        <w:autoSpaceDE/>
        <w:autoSpaceDN/>
        <w:adjustRightInd/>
        <w:spacing w:after="60"/>
        <w:textAlignment w:val="auto"/>
        <w:rPr>
          <w:rFonts w:eastAsia="Calibri"/>
          <w:lang w:eastAsia="zh-CN"/>
        </w:rPr>
      </w:pPr>
      <w:r w:rsidRPr="00D054E3">
        <w:rPr>
          <w:rFonts w:eastAsia="Calibri"/>
          <w:lang w:eastAsia="zh-CN"/>
        </w:rPr>
        <w:t>Alt. B.1: Only TDMing is supported</w:t>
      </w:r>
    </w:p>
    <w:p w14:paraId="78ECBD43" w14:textId="77777777" w:rsidR="00D054E3" w:rsidRPr="00D054E3" w:rsidRDefault="00D054E3" w:rsidP="000E5B30">
      <w:pPr>
        <w:numPr>
          <w:ilvl w:val="0"/>
          <w:numId w:val="8"/>
        </w:numPr>
        <w:overflowPunct/>
        <w:autoSpaceDE/>
        <w:autoSpaceDN/>
        <w:adjustRightInd/>
        <w:spacing w:after="120"/>
        <w:textAlignment w:val="auto"/>
        <w:rPr>
          <w:rFonts w:eastAsia="Calibri"/>
          <w:lang w:eastAsia="zh-CN"/>
        </w:rPr>
      </w:pPr>
      <w:r w:rsidRPr="00D054E3">
        <w:rPr>
          <w:rFonts w:eastAsia="Calibri"/>
          <w:lang w:eastAsia="zh-CN"/>
        </w:rPr>
        <w:t>Alt. B.2: TDMing or PRB/sub-channel-based FDMing is supported</w:t>
      </w:r>
    </w:p>
    <w:p w14:paraId="62121A64" w14:textId="1AA82B2E" w:rsidR="009D3951" w:rsidRDefault="009D3951" w:rsidP="001341E8">
      <w:pPr>
        <w:spacing w:after="120"/>
        <w:jc w:val="both"/>
        <w:rPr>
          <w:lang w:val="en-GB" w:eastAsia="x-none"/>
        </w:rPr>
      </w:pPr>
      <w:r w:rsidRPr="002D5935">
        <w:rPr>
          <w:lang w:eastAsia="zh-CN"/>
        </w:rPr>
        <w:t>As defined in Rel-16, PSCCH and PSSCH can be multiplexed in a same symbol for SL communication</w:t>
      </w:r>
      <w:r w:rsidR="008D3677">
        <w:rPr>
          <w:lang w:eastAsia="zh-CN"/>
        </w:rPr>
        <w:t xml:space="preserve">, where </w:t>
      </w:r>
      <w:r w:rsidR="004D6E55">
        <w:rPr>
          <w:lang w:eastAsia="zh-CN"/>
        </w:rPr>
        <w:t xml:space="preserve">PSSCH can occupy the remaining PRBs in the subchannel(s) which are not used for PSCCH transmission. </w:t>
      </w:r>
      <w:r w:rsidR="00302879">
        <w:rPr>
          <w:lang w:eastAsia="zh-CN"/>
        </w:rPr>
        <w:t xml:space="preserve">Similar to the multiplexing of PSSCH and SL-PRS, </w:t>
      </w:r>
      <w:r w:rsidR="001341E8">
        <w:rPr>
          <w:lang w:eastAsia="zh-CN"/>
        </w:rPr>
        <w:t>if PSCCH and</w:t>
      </w:r>
      <w:r w:rsidR="00470182">
        <w:rPr>
          <w:lang w:eastAsia="zh-CN"/>
        </w:rPr>
        <w:t xml:space="preserve"> SL-PRS are multiplexed in a FDM manner</w:t>
      </w:r>
      <w:r w:rsidR="003B5B0E">
        <w:rPr>
          <w:lang w:eastAsia="zh-CN"/>
        </w:rPr>
        <w:t xml:space="preserve"> in a same symbol</w:t>
      </w:r>
      <w:r w:rsidR="00470182">
        <w:rPr>
          <w:lang w:eastAsia="zh-CN"/>
        </w:rPr>
        <w:t xml:space="preserve">, </w:t>
      </w:r>
      <w:r w:rsidR="003B5B0E">
        <w:rPr>
          <w:lang w:eastAsia="zh-CN"/>
        </w:rPr>
        <w:t xml:space="preserve">this may </w:t>
      </w:r>
      <w:r w:rsidR="00775E76">
        <w:rPr>
          <w:lang w:eastAsia="zh-CN"/>
        </w:rPr>
        <w:t xml:space="preserve">degrade </w:t>
      </w:r>
      <w:r w:rsidR="003B5B0E">
        <w:rPr>
          <w:lang w:eastAsia="zh-CN"/>
        </w:rPr>
        <w:t>the</w:t>
      </w:r>
      <w:r w:rsidR="008042E4">
        <w:rPr>
          <w:lang w:eastAsia="zh-CN"/>
        </w:rPr>
        <w:t xml:space="preserve"> sidelink</w:t>
      </w:r>
      <w:r w:rsidR="003B5B0E">
        <w:rPr>
          <w:lang w:eastAsia="zh-CN"/>
        </w:rPr>
        <w:t xml:space="preserve"> positioning performance. </w:t>
      </w:r>
      <w:r w:rsidR="005E696B">
        <w:rPr>
          <w:lang w:eastAsia="zh-CN"/>
        </w:rPr>
        <w:t>In addition,</w:t>
      </w:r>
      <w:r w:rsidR="007F32A0">
        <w:rPr>
          <w:lang w:eastAsia="zh-CN"/>
        </w:rPr>
        <w:t xml:space="preserve"> </w:t>
      </w:r>
      <w:r w:rsidR="007F32A0" w:rsidRPr="007F32A0">
        <w:rPr>
          <w:lang w:eastAsia="zh-CN"/>
        </w:rPr>
        <w:t xml:space="preserve">this approach may introduce increased implementation complexity as the receiver would need to handle SL-PRS reception with </w:t>
      </w:r>
      <w:r w:rsidR="00E6260D">
        <w:rPr>
          <w:lang w:eastAsia="zh-CN"/>
        </w:rPr>
        <w:t>different</w:t>
      </w:r>
      <w:r w:rsidR="007F32A0" w:rsidRPr="007F32A0">
        <w:rPr>
          <w:lang w:eastAsia="zh-CN"/>
        </w:rPr>
        <w:t xml:space="preserve"> transmission bandwidth for positioning measurement purposes</w:t>
      </w:r>
      <w:r w:rsidR="0087694F">
        <w:rPr>
          <w:lang w:eastAsia="zh-CN"/>
        </w:rPr>
        <w:t xml:space="preserve">. </w:t>
      </w:r>
      <w:r w:rsidR="007C6771">
        <w:rPr>
          <w:lang w:eastAsia="zh-CN"/>
        </w:rPr>
        <w:t xml:space="preserve">Hence, in our view, </w:t>
      </w:r>
      <w:r w:rsidR="001930F9">
        <w:rPr>
          <w:lang w:val="en-GB" w:eastAsia="x-none"/>
        </w:rPr>
        <w:t xml:space="preserve">Alt. B.1 </w:t>
      </w:r>
      <w:r w:rsidR="009B406D">
        <w:rPr>
          <w:lang w:val="en-GB" w:eastAsia="x-none"/>
        </w:rPr>
        <w:t>s</w:t>
      </w:r>
      <w:r w:rsidR="00D16185">
        <w:rPr>
          <w:lang w:val="en-GB" w:eastAsia="x-none"/>
        </w:rPr>
        <w:t>hould be</w:t>
      </w:r>
      <w:r w:rsidR="001930F9">
        <w:rPr>
          <w:lang w:val="en-GB" w:eastAsia="x-none"/>
        </w:rPr>
        <w:t xml:space="preserve"> supported</w:t>
      </w:r>
      <w:r w:rsidR="00A86652">
        <w:rPr>
          <w:lang w:val="en-GB" w:eastAsia="x-none"/>
        </w:rPr>
        <w:t xml:space="preserve"> </w:t>
      </w:r>
      <w:r w:rsidR="00A86652">
        <w:rPr>
          <w:lang w:eastAsia="zh-CN"/>
        </w:rPr>
        <w:t xml:space="preserve">for multiplexing of </w:t>
      </w:r>
      <w:r w:rsidR="00A86652" w:rsidRPr="00861C13">
        <w:rPr>
          <w:lang w:val="en-GB" w:eastAsia="x-none"/>
        </w:rPr>
        <w:t>PSCCH and SL-PRS</w:t>
      </w:r>
      <w:r w:rsidR="008416AF" w:rsidRPr="008416AF">
        <w:rPr>
          <w:lang w:val="en-GB" w:eastAsia="x-none"/>
        </w:rPr>
        <w:t xml:space="preserve"> </w:t>
      </w:r>
      <w:r w:rsidR="008416AF">
        <w:rPr>
          <w:lang w:val="en-GB" w:eastAsia="x-none"/>
        </w:rPr>
        <w:t>in a shared resource pool</w:t>
      </w:r>
      <w:r w:rsidR="001930F9">
        <w:rPr>
          <w:lang w:val="en-GB" w:eastAsia="x-none"/>
        </w:rPr>
        <w:t xml:space="preserve">. </w:t>
      </w:r>
    </w:p>
    <w:p w14:paraId="2DF4FA34" w14:textId="0AD5187C" w:rsidR="0065750C" w:rsidRDefault="00AC3E59" w:rsidP="00A86652">
      <w:pPr>
        <w:spacing w:after="120"/>
        <w:jc w:val="both"/>
        <w:rPr>
          <w:lang w:val="en-GB" w:eastAsia="x-none"/>
        </w:rPr>
      </w:pPr>
      <w:r>
        <w:rPr>
          <w:lang w:val="en-GB" w:eastAsia="x-none"/>
        </w:rPr>
        <w:lastRenderedPageBreak/>
        <w:t xml:space="preserve">Regarding the </w:t>
      </w:r>
      <w:r w:rsidR="00A86652">
        <w:rPr>
          <w:lang w:val="en-GB" w:eastAsia="x-none"/>
        </w:rPr>
        <w:t xml:space="preserve">information that can be carried by PSSCH in a shared resource pool, the following alternatives were identified </w:t>
      </w:r>
      <w:r w:rsidR="00DD3A88">
        <w:rPr>
          <w:lang w:val="en-GB" w:eastAsia="x-none"/>
        </w:rPr>
        <w:fldChar w:fldCharType="begin"/>
      </w:r>
      <w:r w:rsidR="00DD3A88">
        <w:rPr>
          <w:lang w:val="en-GB" w:eastAsia="x-none"/>
        </w:rPr>
        <w:instrText xml:space="preserve"> REF _Ref129631270 \r \h </w:instrText>
      </w:r>
      <w:r w:rsidR="00DD3A88">
        <w:rPr>
          <w:lang w:val="en-GB" w:eastAsia="x-none"/>
        </w:rPr>
      </w:r>
      <w:r w:rsidR="00DD3A88">
        <w:rPr>
          <w:lang w:val="en-GB" w:eastAsia="x-none"/>
        </w:rPr>
        <w:fldChar w:fldCharType="separate"/>
      </w:r>
      <w:r w:rsidR="004866DC">
        <w:rPr>
          <w:lang w:val="en-GB" w:eastAsia="x-none"/>
        </w:rPr>
        <w:t>[1]</w:t>
      </w:r>
      <w:r w:rsidR="00DD3A88">
        <w:rPr>
          <w:lang w:val="en-GB" w:eastAsia="x-none"/>
        </w:rPr>
        <w:fldChar w:fldCharType="end"/>
      </w:r>
      <w:r w:rsidR="00A86652">
        <w:rPr>
          <w:lang w:val="en-GB" w:eastAsia="x-none"/>
        </w:rPr>
        <w:t>:</w:t>
      </w:r>
    </w:p>
    <w:p w14:paraId="1DCD58D4" w14:textId="745D0210" w:rsidR="00B51E14" w:rsidRPr="00B51E14" w:rsidRDefault="00B51E14" w:rsidP="00B51E14">
      <w:pPr>
        <w:numPr>
          <w:ilvl w:val="0"/>
          <w:numId w:val="8"/>
        </w:numPr>
        <w:overflowPunct/>
        <w:autoSpaceDE/>
        <w:autoSpaceDN/>
        <w:adjustRightInd/>
        <w:spacing w:after="60"/>
        <w:textAlignment w:val="auto"/>
        <w:rPr>
          <w:rFonts w:eastAsia="Calibri"/>
          <w:lang w:eastAsia="zh-CN"/>
        </w:rPr>
      </w:pPr>
      <w:r w:rsidRPr="00B51E14">
        <w:rPr>
          <w:rFonts w:eastAsia="Calibri"/>
          <w:lang w:eastAsia="zh-CN"/>
        </w:rPr>
        <w:t>Alt. C.1: 2nd SCI only</w:t>
      </w:r>
    </w:p>
    <w:p w14:paraId="69D591D5" w14:textId="3D2D77EE" w:rsidR="00B51E14" w:rsidRPr="00B51E14" w:rsidRDefault="00B51E14" w:rsidP="00B51E14">
      <w:pPr>
        <w:numPr>
          <w:ilvl w:val="0"/>
          <w:numId w:val="8"/>
        </w:numPr>
        <w:overflowPunct/>
        <w:autoSpaceDE/>
        <w:autoSpaceDN/>
        <w:adjustRightInd/>
        <w:spacing w:after="60"/>
        <w:textAlignment w:val="auto"/>
        <w:rPr>
          <w:rFonts w:eastAsia="Calibri"/>
          <w:lang w:eastAsia="zh-CN"/>
        </w:rPr>
      </w:pPr>
      <w:r w:rsidRPr="00B51E14">
        <w:rPr>
          <w:rFonts w:eastAsia="Calibri"/>
          <w:lang w:eastAsia="zh-CN"/>
        </w:rPr>
        <w:t>Alt. C.2: 2nd SCI and SL-SCH</w:t>
      </w:r>
    </w:p>
    <w:p w14:paraId="79788D19" w14:textId="0FB2F79C" w:rsidR="00DD3A88" w:rsidRPr="00B51E14" w:rsidRDefault="00B51E14" w:rsidP="00C733CE">
      <w:pPr>
        <w:numPr>
          <w:ilvl w:val="0"/>
          <w:numId w:val="8"/>
        </w:numPr>
        <w:overflowPunct/>
        <w:autoSpaceDE/>
        <w:autoSpaceDN/>
        <w:adjustRightInd/>
        <w:spacing w:after="120"/>
        <w:textAlignment w:val="auto"/>
        <w:rPr>
          <w:rFonts w:eastAsia="Calibri"/>
          <w:lang w:eastAsia="zh-CN"/>
        </w:rPr>
      </w:pPr>
      <w:r w:rsidRPr="00B51E14">
        <w:rPr>
          <w:rFonts w:eastAsia="Calibri"/>
          <w:lang w:eastAsia="zh-CN"/>
        </w:rPr>
        <w:t>Alt. C.3: “2nd SCI only” or “2nd SCI and SL-SCH”</w:t>
      </w:r>
    </w:p>
    <w:p w14:paraId="4C53D26D" w14:textId="21CB1E57" w:rsidR="00645980" w:rsidRDefault="00EC63A1" w:rsidP="00A86652">
      <w:pPr>
        <w:spacing w:after="120"/>
        <w:jc w:val="both"/>
        <w:rPr>
          <w:lang w:val="en-GB" w:eastAsia="x-none"/>
        </w:rPr>
      </w:pPr>
      <w:r>
        <w:rPr>
          <w:lang w:val="en-GB" w:eastAsia="x-none"/>
        </w:rPr>
        <w:t>If PSSCH is only used to carry 2</w:t>
      </w:r>
      <w:r w:rsidRPr="00EC63A1">
        <w:rPr>
          <w:vertAlign w:val="superscript"/>
          <w:lang w:val="en-GB" w:eastAsia="x-none"/>
        </w:rPr>
        <w:t>nd</w:t>
      </w:r>
      <w:r>
        <w:rPr>
          <w:lang w:val="en-GB" w:eastAsia="x-none"/>
        </w:rPr>
        <w:t xml:space="preserve"> </w:t>
      </w:r>
      <w:r w:rsidR="004E37DA">
        <w:rPr>
          <w:lang w:val="en-GB" w:eastAsia="x-none"/>
        </w:rPr>
        <w:t xml:space="preserve">stage </w:t>
      </w:r>
      <w:r>
        <w:rPr>
          <w:lang w:val="en-GB" w:eastAsia="x-none"/>
        </w:rPr>
        <w:t>SCI</w:t>
      </w:r>
      <w:r w:rsidR="00E27076">
        <w:rPr>
          <w:lang w:val="en-GB" w:eastAsia="x-none"/>
        </w:rPr>
        <w:t xml:space="preserve"> without SL-SCH</w:t>
      </w:r>
      <w:r>
        <w:rPr>
          <w:lang w:val="en-GB" w:eastAsia="x-none"/>
        </w:rPr>
        <w:t xml:space="preserve">, </w:t>
      </w:r>
      <w:r w:rsidR="005A5C74">
        <w:rPr>
          <w:lang w:val="en-GB" w:eastAsia="x-none"/>
        </w:rPr>
        <w:t xml:space="preserve">the </w:t>
      </w:r>
      <w:r w:rsidR="0046672B">
        <w:rPr>
          <w:lang w:val="en-GB" w:eastAsia="x-none"/>
        </w:rPr>
        <w:t xml:space="preserve">existing mechanism </w:t>
      </w:r>
      <w:r w:rsidR="00A82829" w:rsidRPr="00A82829">
        <w:rPr>
          <w:lang w:val="en-GB" w:eastAsia="x-none"/>
        </w:rPr>
        <w:t>determining the resource allocation for PSSCH</w:t>
      </w:r>
      <w:r w:rsidR="008A3667">
        <w:rPr>
          <w:lang w:val="en-GB" w:eastAsia="x-none"/>
        </w:rPr>
        <w:t xml:space="preserve"> carrying 2</w:t>
      </w:r>
      <w:r w:rsidR="008A3667" w:rsidRPr="008A3667">
        <w:rPr>
          <w:vertAlign w:val="superscript"/>
          <w:lang w:val="en-GB" w:eastAsia="x-none"/>
        </w:rPr>
        <w:t>nd</w:t>
      </w:r>
      <w:r w:rsidR="008A3667">
        <w:rPr>
          <w:lang w:val="en-GB" w:eastAsia="x-none"/>
        </w:rPr>
        <w:t xml:space="preserve"> SCI may not be directly </w:t>
      </w:r>
      <w:r w:rsidR="00C54B24" w:rsidRPr="00C54B24">
        <w:rPr>
          <w:lang w:val="en-GB" w:eastAsia="x-none"/>
        </w:rPr>
        <w:t>applicable</w:t>
      </w:r>
      <w:r w:rsidR="008A3667">
        <w:rPr>
          <w:lang w:val="en-GB" w:eastAsia="x-none"/>
        </w:rPr>
        <w:t>.</w:t>
      </w:r>
      <w:r w:rsidR="00696452">
        <w:rPr>
          <w:lang w:val="en-GB" w:eastAsia="x-none"/>
        </w:rPr>
        <w:t xml:space="preserve"> </w:t>
      </w:r>
      <w:r w:rsidR="00B35263">
        <w:rPr>
          <w:lang w:val="en-GB" w:eastAsia="x-none"/>
        </w:rPr>
        <w:t xml:space="preserve">In this case, additional specification impact is expected to </w:t>
      </w:r>
      <w:r w:rsidR="003C3411">
        <w:rPr>
          <w:lang w:val="en-GB" w:eastAsia="x-none"/>
        </w:rPr>
        <w:t xml:space="preserve">signal the number of REs </w:t>
      </w:r>
      <w:r w:rsidR="00291B8E">
        <w:rPr>
          <w:lang w:val="en-GB" w:eastAsia="x-none"/>
        </w:rPr>
        <w:t xml:space="preserve">or symbols </w:t>
      </w:r>
      <w:r w:rsidR="003C3411">
        <w:rPr>
          <w:lang w:val="en-GB" w:eastAsia="x-none"/>
        </w:rPr>
        <w:t xml:space="preserve">for PSSCH in the shared resource pool. </w:t>
      </w:r>
      <w:r w:rsidR="00E3603F">
        <w:rPr>
          <w:lang w:val="en-GB" w:eastAsia="x-none"/>
        </w:rPr>
        <w:t xml:space="preserve">Further, </w:t>
      </w:r>
      <w:r w:rsidR="00DA7796">
        <w:rPr>
          <w:lang w:val="en-GB" w:eastAsia="x-none"/>
        </w:rPr>
        <w:t xml:space="preserve">if only SL PRS </w:t>
      </w:r>
      <w:r w:rsidR="00645980">
        <w:rPr>
          <w:lang w:val="en-GB" w:eastAsia="x-none"/>
        </w:rPr>
        <w:t>is transmitted in a shared resource pool</w:t>
      </w:r>
      <w:r w:rsidR="00645980" w:rsidRPr="00645980">
        <w:rPr>
          <w:lang w:val="en-GB" w:eastAsia="x-none"/>
        </w:rPr>
        <w:t xml:space="preserve"> </w:t>
      </w:r>
      <w:r w:rsidR="00645980">
        <w:rPr>
          <w:lang w:val="en-GB" w:eastAsia="x-none"/>
        </w:rPr>
        <w:t xml:space="preserve">without SL-SCH, </w:t>
      </w:r>
      <w:r w:rsidR="00737250" w:rsidRPr="00737250">
        <w:rPr>
          <w:lang w:val="en-GB" w:eastAsia="x-none"/>
        </w:rPr>
        <w:t>the distinction between the dedicated resource pool and shared resource pool for SL PRS transmission may be relatively minimal.</w:t>
      </w:r>
      <w:r w:rsidR="00756645">
        <w:rPr>
          <w:lang w:val="en-GB" w:eastAsia="x-none"/>
        </w:rPr>
        <w:t xml:space="preserve"> </w:t>
      </w:r>
      <w:r w:rsidR="00645980">
        <w:rPr>
          <w:lang w:val="en-GB" w:eastAsia="x-none"/>
        </w:rPr>
        <w:t xml:space="preserve">To minimize the specification impact and avoid the duplicated functionality between dedicated and shared resource pool, it is more </w:t>
      </w:r>
      <w:r w:rsidR="002A670C">
        <w:rPr>
          <w:lang w:val="en-GB" w:eastAsia="x-none"/>
        </w:rPr>
        <w:t>appropriate to support Alt. C. 2</w:t>
      </w:r>
      <w:r w:rsidR="005A6197">
        <w:rPr>
          <w:lang w:val="en-GB" w:eastAsia="x-none"/>
        </w:rPr>
        <w:t xml:space="preserve">, i.e., </w:t>
      </w:r>
      <w:r w:rsidR="00ED0F3E" w:rsidRPr="00ED0F3E">
        <w:rPr>
          <w:lang w:val="en-GB" w:eastAsia="x-none"/>
        </w:rPr>
        <w:t>PSSCH is used to carry 2</w:t>
      </w:r>
      <w:r w:rsidR="00ED0F3E" w:rsidRPr="00ED0F3E">
        <w:rPr>
          <w:vertAlign w:val="superscript"/>
          <w:lang w:val="en-GB" w:eastAsia="x-none"/>
        </w:rPr>
        <w:t>nd</w:t>
      </w:r>
      <w:r w:rsidR="00ED0F3E">
        <w:rPr>
          <w:lang w:val="en-GB" w:eastAsia="x-none"/>
        </w:rPr>
        <w:t xml:space="preserve"> stage</w:t>
      </w:r>
      <w:r w:rsidR="00ED0F3E" w:rsidRPr="00ED0F3E">
        <w:rPr>
          <w:lang w:val="en-GB" w:eastAsia="x-none"/>
        </w:rPr>
        <w:t xml:space="preserve"> SCI and SL-SCH</w:t>
      </w:r>
      <w:r w:rsidR="00ED0F3E">
        <w:rPr>
          <w:lang w:val="en-GB" w:eastAsia="x-none"/>
        </w:rPr>
        <w:t xml:space="preserve">. </w:t>
      </w:r>
    </w:p>
    <w:p w14:paraId="09707D51" w14:textId="551C3306" w:rsidR="0008754A" w:rsidRDefault="00B5537B" w:rsidP="00A86652">
      <w:pPr>
        <w:spacing w:after="120"/>
        <w:jc w:val="both"/>
        <w:rPr>
          <w:lang w:val="en-GB" w:eastAsia="x-none"/>
        </w:rPr>
      </w:pPr>
      <w:r>
        <w:rPr>
          <w:lang w:val="en-GB" w:eastAsia="x-none"/>
        </w:rPr>
        <w:t xml:space="preserve">At the RAN1#112b-e meeting, it was agreed that </w:t>
      </w:r>
      <w:r w:rsidR="002447B4">
        <w:rPr>
          <w:lang w:val="en-GB" w:eastAsia="x-none"/>
        </w:rPr>
        <w:t>f</w:t>
      </w:r>
      <w:r w:rsidR="002447B4" w:rsidRPr="002447B4">
        <w:rPr>
          <w:lang w:val="en-GB" w:eastAsia="x-none"/>
        </w:rPr>
        <w:t>or shared resource pools, a UE does not map SL-PRS and PSSCH DMRS in the same OFDM symbol(s)</w:t>
      </w:r>
      <w:r w:rsidR="002447B4">
        <w:rPr>
          <w:lang w:val="en-GB" w:eastAsia="x-none"/>
        </w:rPr>
        <w:t xml:space="preserve"> </w:t>
      </w:r>
      <w:r w:rsidR="002447B4">
        <w:rPr>
          <w:lang w:val="en-GB" w:eastAsia="x-none"/>
        </w:rPr>
        <w:fldChar w:fldCharType="begin"/>
      </w:r>
      <w:r w:rsidR="002447B4">
        <w:rPr>
          <w:lang w:val="en-GB" w:eastAsia="x-none"/>
        </w:rPr>
        <w:instrText xml:space="preserve"> REF _Ref129631270 \r \h </w:instrText>
      </w:r>
      <w:r w:rsidR="002447B4">
        <w:rPr>
          <w:lang w:val="en-GB" w:eastAsia="x-none"/>
        </w:rPr>
      </w:r>
      <w:r w:rsidR="002447B4">
        <w:rPr>
          <w:lang w:val="en-GB" w:eastAsia="x-none"/>
        </w:rPr>
        <w:fldChar w:fldCharType="separate"/>
      </w:r>
      <w:r w:rsidR="004866DC">
        <w:rPr>
          <w:lang w:val="en-GB" w:eastAsia="x-none"/>
        </w:rPr>
        <w:t>[1]</w:t>
      </w:r>
      <w:r w:rsidR="002447B4">
        <w:rPr>
          <w:lang w:val="en-GB" w:eastAsia="x-none"/>
        </w:rPr>
        <w:fldChar w:fldCharType="end"/>
      </w:r>
      <w:r w:rsidR="002447B4" w:rsidRPr="002447B4">
        <w:rPr>
          <w:lang w:val="en-GB" w:eastAsia="x-none"/>
        </w:rPr>
        <w:t>.</w:t>
      </w:r>
      <w:r w:rsidR="002447B4">
        <w:rPr>
          <w:lang w:val="en-GB" w:eastAsia="x-none"/>
        </w:rPr>
        <w:t xml:space="preserve"> Same design principle can be applied </w:t>
      </w:r>
      <w:r w:rsidR="00DD307C">
        <w:rPr>
          <w:lang w:val="en-GB" w:eastAsia="x-none"/>
        </w:rPr>
        <w:t xml:space="preserve">if </w:t>
      </w:r>
      <w:r w:rsidR="00EC15A3">
        <w:rPr>
          <w:lang w:val="en-GB" w:eastAsia="x-none"/>
        </w:rPr>
        <w:t>SL PRS collides with PT-RS in the same symbol. In particular,</w:t>
      </w:r>
      <w:r w:rsidR="00793890">
        <w:rPr>
          <w:lang w:val="en-GB" w:eastAsia="x-none"/>
        </w:rPr>
        <w:t xml:space="preserve"> </w:t>
      </w:r>
      <w:r w:rsidR="00DF26D4">
        <w:rPr>
          <w:lang w:val="en-GB" w:eastAsia="x-none"/>
        </w:rPr>
        <w:t>a</w:t>
      </w:r>
      <w:r w:rsidR="00DF26D4" w:rsidRPr="00DF26D4">
        <w:rPr>
          <w:lang w:val="en-GB" w:eastAsia="x-none"/>
        </w:rPr>
        <w:t xml:space="preserve"> UE does not map SL-PRS and PT-RS in the same OFDM symbol</w:t>
      </w:r>
      <w:r w:rsidR="00DF26D4">
        <w:rPr>
          <w:lang w:val="en-GB" w:eastAsia="x-none"/>
        </w:rPr>
        <w:t xml:space="preserve"> for a shared resource pool. </w:t>
      </w:r>
    </w:p>
    <w:p w14:paraId="71611B87" w14:textId="3AA31C7F" w:rsidR="00005E0B" w:rsidRPr="002D5935" w:rsidRDefault="00005E0B" w:rsidP="00005E0B">
      <w:pPr>
        <w:jc w:val="both"/>
        <w:rPr>
          <w:lang w:eastAsia="zh-CN"/>
        </w:rPr>
      </w:pPr>
      <w:r w:rsidRPr="00F501DF">
        <w:rPr>
          <w:lang w:eastAsia="zh-CN"/>
        </w:rPr>
        <w:fldChar w:fldCharType="begin"/>
      </w:r>
      <w:r w:rsidRPr="00F501DF">
        <w:rPr>
          <w:lang w:eastAsia="zh-CN"/>
        </w:rPr>
        <w:instrText xml:space="preserve"> REF _Ref134703487 \h </w:instrText>
      </w:r>
      <w:r w:rsidR="00F501DF" w:rsidRPr="00D3145D">
        <w:rPr>
          <w:lang w:eastAsia="zh-CN"/>
        </w:rPr>
        <w:instrText xml:space="preserve"> </w:instrText>
      </w:r>
      <w:r w:rsidR="00F501DF" w:rsidRPr="00240F90">
        <w:rPr>
          <w:lang w:eastAsia="zh-CN"/>
        </w:rPr>
        <w:instrText xml:space="preserve">\* MERGEFORMAT </w:instrText>
      </w:r>
      <w:r w:rsidRPr="00F501DF">
        <w:rPr>
          <w:lang w:eastAsia="zh-CN"/>
        </w:rPr>
      </w:r>
      <w:r w:rsidRPr="00F501DF">
        <w:rPr>
          <w:lang w:eastAsia="zh-CN"/>
        </w:rPr>
        <w:fldChar w:fldCharType="separate"/>
      </w:r>
      <w:r w:rsidR="004866DC" w:rsidRPr="00240F90">
        <w:t xml:space="preserve">Figure </w:t>
      </w:r>
      <w:r w:rsidR="004866DC" w:rsidRPr="00240F90">
        <w:rPr>
          <w:noProof/>
        </w:rPr>
        <w:t>1</w:t>
      </w:r>
      <w:r w:rsidRPr="00F501DF">
        <w:rPr>
          <w:lang w:eastAsia="zh-CN"/>
        </w:rPr>
        <w:fldChar w:fldCharType="end"/>
      </w:r>
      <w:r w:rsidRPr="00F501DF">
        <w:rPr>
          <w:lang w:eastAsia="zh-CN"/>
        </w:rPr>
        <w:t xml:space="preserve"> illustrates</w:t>
      </w:r>
      <w:r w:rsidRPr="002D5935">
        <w:rPr>
          <w:lang w:eastAsia="zh-CN"/>
        </w:rPr>
        <w:t xml:space="preserve"> </w:t>
      </w:r>
      <w:r w:rsidR="000E6AAD">
        <w:rPr>
          <w:lang w:eastAsia="zh-CN"/>
        </w:rPr>
        <w:t>the</w:t>
      </w:r>
      <w:r w:rsidRPr="002D5935">
        <w:rPr>
          <w:lang w:eastAsia="zh-CN"/>
        </w:rPr>
        <w:t xml:space="preserve"> multiplexing of </w:t>
      </w:r>
      <w:r w:rsidR="000E6AAD">
        <w:rPr>
          <w:lang w:eastAsia="zh-CN"/>
        </w:rPr>
        <w:t>PSCCH/</w:t>
      </w:r>
      <w:r w:rsidRPr="002D5935">
        <w:rPr>
          <w:lang w:eastAsia="zh-CN"/>
        </w:rPr>
        <w:t>PSSCH and SL-PRS in a shared resource pool. Note that the SL-PRS is only present in OFDM symbols without PSSCH DMRS.</w:t>
      </w:r>
    </w:p>
    <w:p w14:paraId="3569F3FE" w14:textId="77777777" w:rsidR="00005E0B" w:rsidRPr="002D5935" w:rsidRDefault="00005E0B" w:rsidP="00005E0B">
      <w:pPr>
        <w:keepNext/>
        <w:jc w:val="center"/>
      </w:pPr>
      <w:r w:rsidRPr="007C279A">
        <w:rPr>
          <w:noProof/>
        </w:rPr>
        <w:drawing>
          <wp:inline distT="0" distB="0" distL="0" distR="0" wp14:anchorId="7FFD018D" wp14:editId="28316E64">
            <wp:extent cx="3194716" cy="1534886"/>
            <wp:effectExtent l="0" t="0" r="571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07259" cy="1540912"/>
                    </a:xfrm>
                    <a:prstGeom prst="rect">
                      <a:avLst/>
                    </a:prstGeom>
                  </pic:spPr>
                </pic:pic>
              </a:graphicData>
            </a:graphic>
          </wp:inline>
        </w:drawing>
      </w:r>
    </w:p>
    <w:p w14:paraId="3CC22B1E" w14:textId="35FC004C" w:rsidR="00005E0B" w:rsidRDefault="00005E0B" w:rsidP="00005E0B">
      <w:pPr>
        <w:spacing w:before="120" w:after="120"/>
        <w:jc w:val="center"/>
        <w:rPr>
          <w:b/>
          <w:bCs/>
        </w:rPr>
      </w:pPr>
      <w:bookmarkStart w:id="1" w:name="_Ref134703487"/>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2F4D57">
        <w:rPr>
          <w:b/>
          <w:bCs/>
          <w:noProof/>
        </w:rPr>
        <w:t>1</w:t>
      </w:r>
      <w:r w:rsidRPr="002D5935">
        <w:rPr>
          <w:b/>
          <w:bCs/>
        </w:rPr>
        <w:fldChar w:fldCharType="end"/>
      </w:r>
      <w:bookmarkEnd w:id="1"/>
      <w:r w:rsidRPr="002D5935">
        <w:rPr>
          <w:b/>
          <w:bCs/>
        </w:rPr>
        <w:t xml:space="preserve">. Multiplexing of </w:t>
      </w:r>
      <w:r w:rsidR="00117407">
        <w:rPr>
          <w:b/>
          <w:bCs/>
        </w:rPr>
        <w:t>PSCCH/</w:t>
      </w:r>
      <w:r w:rsidRPr="002D5935">
        <w:rPr>
          <w:b/>
          <w:bCs/>
        </w:rPr>
        <w:t>PSSCH and SL-PRS in a shared resource pool</w:t>
      </w:r>
    </w:p>
    <w:p w14:paraId="2E757FB5" w14:textId="77777777" w:rsidR="008844D8" w:rsidRPr="002D5935" w:rsidRDefault="008844D8" w:rsidP="00005E0B">
      <w:pPr>
        <w:spacing w:before="120" w:after="120"/>
        <w:jc w:val="center"/>
        <w:rPr>
          <w:b/>
          <w:bCs/>
        </w:rPr>
      </w:pPr>
    </w:p>
    <w:p w14:paraId="64F4341D" w14:textId="77777777" w:rsidR="008844D8" w:rsidRPr="00AE1051" w:rsidRDefault="008844D8" w:rsidP="003573A3">
      <w:pPr>
        <w:pStyle w:val="3GPPText"/>
        <w:numPr>
          <w:ilvl w:val="0"/>
          <w:numId w:val="13"/>
        </w:numPr>
      </w:pPr>
    </w:p>
    <w:p w14:paraId="07801C5F" w14:textId="4EF87BAF" w:rsidR="008844D8" w:rsidRPr="0061390A" w:rsidRDefault="008844D8" w:rsidP="003573A3">
      <w:pPr>
        <w:pStyle w:val="3GPPText"/>
        <w:numPr>
          <w:ilvl w:val="1"/>
          <w:numId w:val="14"/>
        </w:numPr>
        <w:rPr>
          <w:b/>
          <w:lang w:val="en-GB"/>
        </w:rPr>
      </w:pPr>
      <w:r w:rsidRPr="0061390A">
        <w:rPr>
          <w:b/>
          <w:lang w:val="en-GB"/>
        </w:rPr>
        <w:t xml:space="preserve">For </w:t>
      </w:r>
      <w:r w:rsidR="007F02C6">
        <w:rPr>
          <w:b/>
          <w:lang w:val="en-GB"/>
        </w:rPr>
        <w:t>shared</w:t>
      </w:r>
      <w:r w:rsidRPr="0061390A">
        <w:rPr>
          <w:b/>
          <w:lang w:val="en-GB"/>
        </w:rPr>
        <w:t xml:space="preserve"> resource pool</w:t>
      </w:r>
      <w:r w:rsidR="00C72B2A">
        <w:rPr>
          <w:b/>
          <w:lang w:val="en-GB"/>
        </w:rPr>
        <w:t>,</w:t>
      </w:r>
    </w:p>
    <w:p w14:paraId="58CD2833" w14:textId="77CEB5FD" w:rsidR="008844D8" w:rsidRPr="0061390A" w:rsidRDefault="00DC100D" w:rsidP="003573A3">
      <w:pPr>
        <w:pStyle w:val="3GPPText"/>
        <w:numPr>
          <w:ilvl w:val="2"/>
          <w:numId w:val="14"/>
        </w:numPr>
        <w:rPr>
          <w:b/>
          <w:lang w:val="en-GB"/>
        </w:rPr>
      </w:pPr>
      <w:r w:rsidRPr="00DC100D">
        <w:rPr>
          <w:b/>
          <w:lang w:val="en-GB"/>
        </w:rPr>
        <w:t>For PSSCH and SL-PRS multiplexing, support Alt. A1 (only TDM’ed)</w:t>
      </w:r>
      <w:r w:rsidR="008844D8" w:rsidRPr="0061390A">
        <w:rPr>
          <w:b/>
          <w:lang w:val="en-GB"/>
        </w:rPr>
        <w:t>.</w:t>
      </w:r>
    </w:p>
    <w:p w14:paraId="75EF99DB" w14:textId="77777777" w:rsidR="00832E77" w:rsidRPr="00832E77" w:rsidRDefault="00832E77" w:rsidP="003573A3">
      <w:pPr>
        <w:pStyle w:val="ListParagraph"/>
        <w:numPr>
          <w:ilvl w:val="2"/>
          <w:numId w:val="14"/>
        </w:numPr>
        <w:rPr>
          <w:rFonts w:ascii="Times New Roman" w:eastAsia="SimSun" w:hAnsi="Times New Roman"/>
          <w:b/>
          <w:szCs w:val="20"/>
          <w:lang w:val="en-GB"/>
        </w:rPr>
      </w:pPr>
      <w:r w:rsidRPr="00832E77">
        <w:rPr>
          <w:rFonts w:ascii="Times New Roman" w:eastAsia="SimSun" w:hAnsi="Times New Roman"/>
          <w:b/>
          <w:szCs w:val="20"/>
          <w:lang w:val="en-GB"/>
        </w:rPr>
        <w:t>For PSCCH and SL-PRS multiplexing, support Alt. B1 (only TDM’ed).</w:t>
      </w:r>
    </w:p>
    <w:p w14:paraId="518C1580" w14:textId="03B4C295" w:rsidR="008844D8" w:rsidRDefault="00595F5F" w:rsidP="003573A3">
      <w:pPr>
        <w:pStyle w:val="3GPPText"/>
        <w:numPr>
          <w:ilvl w:val="2"/>
          <w:numId w:val="14"/>
        </w:numPr>
        <w:rPr>
          <w:b/>
          <w:lang w:val="en-GB"/>
        </w:rPr>
      </w:pPr>
      <w:r w:rsidRPr="00595F5F">
        <w:rPr>
          <w:b/>
          <w:lang w:val="en-GB"/>
        </w:rPr>
        <w:t>PSSCH is used to carry 2nd SCI and SL-SCH (Alt. C2)</w:t>
      </w:r>
      <w:r w:rsidR="008844D8" w:rsidRPr="0061390A">
        <w:rPr>
          <w:b/>
          <w:lang w:val="en-GB"/>
        </w:rPr>
        <w:t>.</w:t>
      </w:r>
    </w:p>
    <w:p w14:paraId="433C126C" w14:textId="42A053E7" w:rsidR="00595F5F" w:rsidRPr="0061390A" w:rsidRDefault="00101A07" w:rsidP="003573A3">
      <w:pPr>
        <w:pStyle w:val="3GPPText"/>
        <w:numPr>
          <w:ilvl w:val="2"/>
          <w:numId w:val="14"/>
        </w:numPr>
        <w:rPr>
          <w:b/>
          <w:lang w:val="en-GB"/>
        </w:rPr>
      </w:pPr>
      <w:r w:rsidRPr="00101A07">
        <w:rPr>
          <w:b/>
          <w:lang w:val="en-GB"/>
        </w:rPr>
        <w:tab/>
        <w:t>A UE does not map SL-PRS and PT-RS in the same OFDM symbol</w:t>
      </w:r>
      <w:r>
        <w:rPr>
          <w:b/>
          <w:lang w:val="en-GB"/>
        </w:rPr>
        <w:t xml:space="preserve">. </w:t>
      </w:r>
    </w:p>
    <w:p w14:paraId="07821C88" w14:textId="77777777" w:rsidR="004303DC" w:rsidRPr="009D0C1B" w:rsidRDefault="004303DC" w:rsidP="009D0C1B">
      <w:pPr>
        <w:rPr>
          <w:lang w:val="en-GB" w:eastAsia="x-none"/>
        </w:rPr>
      </w:pPr>
    </w:p>
    <w:p w14:paraId="2E42B410" w14:textId="152FBF9D" w:rsidR="00C72B2A" w:rsidRDefault="00C72B2A" w:rsidP="00C72B2A">
      <w:pPr>
        <w:pStyle w:val="Heading2"/>
      </w:pPr>
      <w:r w:rsidRPr="009D0C1B">
        <w:t xml:space="preserve">Multiplexing in a </w:t>
      </w:r>
      <w:r>
        <w:t>dedicated</w:t>
      </w:r>
      <w:r w:rsidRPr="009D0C1B">
        <w:t xml:space="preserve"> resource pool</w:t>
      </w:r>
    </w:p>
    <w:p w14:paraId="3D11C8FE" w14:textId="4B8EEAD3" w:rsidR="00C72B2A" w:rsidRDefault="00675C49" w:rsidP="00EE21D6">
      <w:pPr>
        <w:spacing w:after="120"/>
        <w:rPr>
          <w:lang w:val="en-GB" w:eastAsia="x-none"/>
        </w:rPr>
      </w:pPr>
      <w:r>
        <w:rPr>
          <w:lang w:val="en-GB" w:eastAsia="x-none"/>
        </w:rPr>
        <w:t>At the RAN1#112</w:t>
      </w:r>
      <w:r w:rsidR="008F11B6">
        <w:rPr>
          <w:lang w:val="en-GB" w:eastAsia="x-none"/>
        </w:rPr>
        <w:t xml:space="preserve">b-e meeting, it was agreed that </w:t>
      </w:r>
      <w:r w:rsidR="008A395A">
        <w:rPr>
          <w:lang w:val="en-GB" w:eastAsia="x-none"/>
        </w:rPr>
        <w:t>f</w:t>
      </w:r>
      <w:r w:rsidR="008A395A" w:rsidRPr="008A395A">
        <w:rPr>
          <w:lang w:val="en-GB" w:eastAsia="x-none"/>
        </w:rPr>
        <w:t>or a dedicated resource pool for SL positioning, only a single stage SCI is used. PSCCH and associated SL-PRS are TDM</w:t>
      </w:r>
      <w:r w:rsidR="008A395A">
        <w:rPr>
          <w:lang w:val="en-GB" w:eastAsia="x-none"/>
        </w:rPr>
        <w:t>’</w:t>
      </w:r>
      <w:r w:rsidR="008A395A" w:rsidRPr="008A395A">
        <w:rPr>
          <w:lang w:val="en-GB" w:eastAsia="x-none"/>
        </w:rPr>
        <w:t>ed in the same slot.</w:t>
      </w:r>
      <w:r w:rsidR="008A395A">
        <w:rPr>
          <w:lang w:val="en-GB" w:eastAsia="x-none"/>
        </w:rPr>
        <w:t xml:space="preserve"> </w:t>
      </w:r>
      <w:r w:rsidR="00D9743C">
        <w:rPr>
          <w:lang w:val="en-GB" w:eastAsia="x-none"/>
        </w:rPr>
        <w:t xml:space="preserve">Further, it is FFS </w:t>
      </w:r>
      <w:r w:rsidR="00FB0313" w:rsidRPr="00FB0313">
        <w:rPr>
          <w:lang w:val="en-GB" w:eastAsia="x-none"/>
        </w:rPr>
        <w:t>whether SL-PRS can be transmitted in a slot without associated PSCCH</w:t>
      </w:r>
      <w:r w:rsidR="00FB0313">
        <w:rPr>
          <w:lang w:val="en-GB" w:eastAsia="x-none"/>
        </w:rPr>
        <w:t xml:space="preserve"> </w:t>
      </w:r>
      <w:r w:rsidR="00FB0313">
        <w:rPr>
          <w:lang w:val="en-GB" w:eastAsia="x-none"/>
        </w:rPr>
        <w:fldChar w:fldCharType="begin"/>
      </w:r>
      <w:r w:rsidR="00FB0313">
        <w:rPr>
          <w:lang w:val="en-GB" w:eastAsia="x-none"/>
        </w:rPr>
        <w:instrText xml:space="preserve"> REF _Ref129631270 \r \h </w:instrText>
      </w:r>
      <w:r w:rsidR="00FB0313">
        <w:rPr>
          <w:lang w:val="en-GB" w:eastAsia="x-none"/>
        </w:rPr>
      </w:r>
      <w:r w:rsidR="00FB0313">
        <w:rPr>
          <w:lang w:val="en-GB" w:eastAsia="x-none"/>
        </w:rPr>
        <w:fldChar w:fldCharType="separate"/>
      </w:r>
      <w:r w:rsidR="004866DC">
        <w:rPr>
          <w:lang w:val="en-GB" w:eastAsia="x-none"/>
        </w:rPr>
        <w:t>[1]</w:t>
      </w:r>
      <w:r w:rsidR="00FB0313">
        <w:rPr>
          <w:lang w:val="en-GB" w:eastAsia="x-none"/>
        </w:rPr>
        <w:fldChar w:fldCharType="end"/>
      </w:r>
      <w:r w:rsidR="00FB0313">
        <w:rPr>
          <w:lang w:val="en-GB" w:eastAsia="x-none"/>
        </w:rPr>
        <w:t xml:space="preserve">. </w:t>
      </w:r>
    </w:p>
    <w:p w14:paraId="7655F706" w14:textId="10580F36" w:rsidR="00EA3708" w:rsidRDefault="00BD245C" w:rsidP="00C55528">
      <w:pPr>
        <w:jc w:val="both"/>
        <w:rPr>
          <w:lang w:val="en-GB" w:eastAsia="x-none"/>
        </w:rPr>
      </w:pPr>
      <w:r>
        <w:rPr>
          <w:lang w:val="en-GB" w:eastAsia="x-none"/>
        </w:rPr>
        <w:t xml:space="preserve">It should be noted that for SL communication, PSCCH is always present along with PSSCH and SCI is used to schedule the transmission of PSSCH in the same sub-channel(s). Following the same design principle, </w:t>
      </w:r>
      <w:r w:rsidR="00B46F51">
        <w:rPr>
          <w:lang w:val="en-GB" w:eastAsia="x-none"/>
        </w:rPr>
        <w:t xml:space="preserve">PSCCH and associated SL PRS are always multiplexed </w:t>
      </w:r>
      <w:r w:rsidR="008E58EC">
        <w:rPr>
          <w:lang w:val="en-GB" w:eastAsia="x-none"/>
        </w:rPr>
        <w:t xml:space="preserve">in the same dedicated resource pool. </w:t>
      </w:r>
      <w:r w:rsidR="00245C1B" w:rsidRPr="00F501DF">
        <w:rPr>
          <w:lang w:eastAsia="zh-CN"/>
        </w:rPr>
        <w:fldChar w:fldCharType="begin"/>
      </w:r>
      <w:r w:rsidR="00245C1B" w:rsidRPr="00F501DF">
        <w:rPr>
          <w:lang w:eastAsia="zh-CN"/>
        </w:rPr>
        <w:instrText xml:space="preserve"> REF _Ref134706504 \h </w:instrText>
      </w:r>
      <w:r w:rsidR="00F501DF" w:rsidRPr="00D3145D">
        <w:rPr>
          <w:lang w:eastAsia="zh-CN"/>
        </w:rPr>
        <w:instrText xml:space="preserve"> </w:instrText>
      </w:r>
      <w:r w:rsidR="00F501DF" w:rsidRPr="00240F90">
        <w:rPr>
          <w:lang w:eastAsia="zh-CN"/>
        </w:rPr>
        <w:instrText xml:space="preserve">\* MERGEFORMAT </w:instrText>
      </w:r>
      <w:r w:rsidR="00245C1B" w:rsidRPr="00F501DF">
        <w:rPr>
          <w:lang w:eastAsia="zh-CN"/>
        </w:rPr>
      </w:r>
      <w:r w:rsidR="00245C1B" w:rsidRPr="00F501DF">
        <w:rPr>
          <w:lang w:eastAsia="zh-CN"/>
        </w:rPr>
        <w:fldChar w:fldCharType="separate"/>
      </w:r>
      <w:r w:rsidR="004866DC" w:rsidRPr="00240F90">
        <w:t xml:space="preserve">Figure </w:t>
      </w:r>
      <w:r w:rsidR="004866DC" w:rsidRPr="00240F90">
        <w:rPr>
          <w:noProof/>
        </w:rPr>
        <w:t>2</w:t>
      </w:r>
      <w:r w:rsidR="00245C1B" w:rsidRPr="00F501DF">
        <w:rPr>
          <w:lang w:eastAsia="zh-CN"/>
        </w:rPr>
        <w:fldChar w:fldCharType="end"/>
      </w:r>
      <w:r w:rsidR="00235C4B" w:rsidRPr="00F501DF">
        <w:rPr>
          <w:lang w:eastAsia="zh-CN"/>
        </w:rPr>
        <w:t xml:space="preserve"> </w:t>
      </w:r>
      <w:r w:rsidR="00EA3708" w:rsidRPr="00F501DF">
        <w:rPr>
          <w:lang w:eastAsia="zh-CN"/>
        </w:rPr>
        <w:t>illustrates</w:t>
      </w:r>
      <w:r w:rsidR="00EA3708" w:rsidRPr="002D5935">
        <w:rPr>
          <w:lang w:eastAsia="zh-CN"/>
        </w:rPr>
        <w:t xml:space="preserve"> </w:t>
      </w:r>
      <w:r w:rsidR="00DE646F">
        <w:rPr>
          <w:lang w:eastAsia="zh-CN"/>
        </w:rPr>
        <w:t>the</w:t>
      </w:r>
      <w:r w:rsidR="00EA3708" w:rsidRPr="002D5935">
        <w:rPr>
          <w:lang w:eastAsia="zh-CN"/>
        </w:rPr>
        <w:t xml:space="preserve"> multiplexing of PSCCH and SL-PRS in a dedicated resource pool. </w:t>
      </w:r>
      <w:r w:rsidR="00A4349B">
        <w:rPr>
          <w:lang w:eastAsia="zh-CN"/>
        </w:rPr>
        <w:t xml:space="preserve">As illustrated in the </w:t>
      </w:r>
      <w:r w:rsidR="00EA3708" w:rsidRPr="002D5935">
        <w:rPr>
          <w:lang w:eastAsia="zh-CN"/>
        </w:rPr>
        <w:t xml:space="preserve">figure, as </w:t>
      </w:r>
      <w:r w:rsidR="00A4349B">
        <w:rPr>
          <w:lang w:eastAsia="zh-CN"/>
        </w:rPr>
        <w:t xml:space="preserve">the </w:t>
      </w:r>
      <w:r w:rsidR="00EA3708" w:rsidRPr="002D5935">
        <w:rPr>
          <w:lang w:eastAsia="zh-CN"/>
        </w:rPr>
        <w:t xml:space="preserve">transmission bandwidth of PSCCH and SL-PRS </w:t>
      </w:r>
      <w:r w:rsidR="00E90433">
        <w:rPr>
          <w:lang w:eastAsia="zh-CN"/>
        </w:rPr>
        <w:t>is</w:t>
      </w:r>
      <w:r w:rsidR="00EA3708" w:rsidRPr="002D5935">
        <w:rPr>
          <w:lang w:eastAsia="zh-CN"/>
        </w:rPr>
        <w:t xml:space="preserve"> generally different, a</w:t>
      </w:r>
      <w:r w:rsidR="00EA3708">
        <w:rPr>
          <w:lang w:eastAsia="zh-CN"/>
        </w:rPr>
        <w:t>n</w:t>
      </w:r>
      <w:r w:rsidR="00EA3708" w:rsidRPr="002D5935">
        <w:rPr>
          <w:lang w:eastAsia="zh-CN"/>
        </w:rPr>
        <w:t xml:space="preserve"> AGC symbol may need to be inserted between PSCCH and SL-PRS</w:t>
      </w:r>
      <w:r w:rsidR="009E0D5B">
        <w:rPr>
          <w:lang w:eastAsia="zh-CN"/>
        </w:rPr>
        <w:t xml:space="preserve"> to ensure proper operation at receiver side. </w:t>
      </w:r>
      <w:r w:rsidR="0014197A">
        <w:rPr>
          <w:lang w:eastAsia="zh-CN"/>
        </w:rPr>
        <w:lastRenderedPageBreak/>
        <w:t xml:space="preserve">Note that </w:t>
      </w:r>
      <w:r w:rsidR="00971FCD">
        <w:rPr>
          <w:lang w:eastAsia="zh-CN"/>
        </w:rPr>
        <w:t xml:space="preserve">for </w:t>
      </w:r>
      <w:r w:rsidR="00577B8A">
        <w:rPr>
          <w:lang w:eastAsia="zh-CN"/>
        </w:rPr>
        <w:t>the</w:t>
      </w:r>
      <w:r w:rsidR="00EF136F">
        <w:rPr>
          <w:lang w:eastAsia="zh-CN"/>
        </w:rPr>
        <w:t xml:space="preserve"> RF front-end at the transmitter (especially the PA) </w:t>
      </w:r>
      <w:r w:rsidR="00971FCD">
        <w:rPr>
          <w:lang w:eastAsia="zh-CN"/>
        </w:rPr>
        <w:t>the illustrated change in transmission bandwidth and/or power always results in a transient time during wh</w:t>
      </w:r>
      <w:r w:rsidR="00F11205">
        <w:rPr>
          <w:lang w:eastAsia="zh-CN"/>
        </w:rPr>
        <w:t xml:space="preserve">ich the transmit waveform is not </w:t>
      </w:r>
      <w:r w:rsidR="0069253A">
        <w:rPr>
          <w:lang w:eastAsia="zh-CN"/>
        </w:rPr>
        <w:t xml:space="preserve">defined. According to </w:t>
      </w:r>
      <w:r w:rsidR="005107AE">
        <w:rPr>
          <w:lang w:eastAsia="zh-CN"/>
        </w:rPr>
        <w:t>required defined</w:t>
      </w:r>
      <w:r w:rsidR="00347FF9">
        <w:rPr>
          <w:lang w:eastAsia="zh-CN"/>
        </w:rPr>
        <w:t xml:space="preserve"> for SL communication</w:t>
      </w:r>
      <w:r w:rsidR="005107AE">
        <w:rPr>
          <w:lang w:eastAsia="zh-CN"/>
        </w:rPr>
        <w:t xml:space="preserve"> </w:t>
      </w:r>
      <w:r w:rsidR="00E66CC8">
        <w:rPr>
          <w:lang w:eastAsia="zh-CN"/>
        </w:rPr>
        <w:t xml:space="preserve">in </w:t>
      </w:r>
      <w:r w:rsidR="00E66CC8">
        <w:rPr>
          <w:lang w:eastAsia="zh-CN"/>
        </w:rPr>
        <w:fldChar w:fldCharType="begin"/>
      </w:r>
      <w:r w:rsidR="00E66CC8">
        <w:rPr>
          <w:lang w:eastAsia="zh-CN"/>
        </w:rPr>
        <w:instrText xml:space="preserve"> REF _Ref134833002 \r \h </w:instrText>
      </w:r>
      <w:r w:rsidR="00E66CC8">
        <w:rPr>
          <w:lang w:eastAsia="zh-CN"/>
        </w:rPr>
      </w:r>
      <w:r w:rsidR="00E66CC8">
        <w:rPr>
          <w:lang w:eastAsia="zh-CN"/>
        </w:rPr>
        <w:fldChar w:fldCharType="separate"/>
      </w:r>
      <w:r w:rsidR="00E66CC8">
        <w:rPr>
          <w:lang w:eastAsia="zh-CN"/>
        </w:rPr>
        <w:t>[5]</w:t>
      </w:r>
      <w:r w:rsidR="00E66CC8">
        <w:rPr>
          <w:lang w:eastAsia="zh-CN"/>
        </w:rPr>
        <w:fldChar w:fldCharType="end"/>
      </w:r>
      <w:r w:rsidR="00E66CC8">
        <w:rPr>
          <w:lang w:eastAsia="zh-CN"/>
        </w:rPr>
        <w:t xml:space="preserve"> (38.101-1) this </w:t>
      </w:r>
      <w:r w:rsidR="00F17155">
        <w:rPr>
          <w:lang w:eastAsia="zh-CN"/>
        </w:rPr>
        <w:t xml:space="preserve">may </w:t>
      </w:r>
      <w:r w:rsidR="008925C0">
        <w:rPr>
          <w:lang w:eastAsia="zh-CN"/>
        </w:rPr>
        <w:t xml:space="preserve">require </w:t>
      </w:r>
      <w:r w:rsidR="00F17155">
        <w:rPr>
          <w:lang w:eastAsia="zh-CN"/>
        </w:rPr>
        <w:t>up to</w:t>
      </w:r>
      <w:r w:rsidR="008925C0">
        <w:rPr>
          <w:lang w:eastAsia="zh-CN"/>
        </w:rPr>
        <w:t xml:space="preserve"> 10 us. </w:t>
      </w:r>
    </w:p>
    <w:p w14:paraId="5417BA84" w14:textId="77777777" w:rsidR="0062049C" w:rsidRPr="002D5935" w:rsidRDefault="0062049C" w:rsidP="0062049C">
      <w:pPr>
        <w:keepNext/>
        <w:jc w:val="center"/>
      </w:pPr>
      <w:r w:rsidRPr="00212144">
        <w:rPr>
          <w:noProof/>
        </w:rPr>
        <w:drawing>
          <wp:inline distT="0" distB="0" distL="0" distR="0" wp14:anchorId="2020B5F0" wp14:editId="21F06A04">
            <wp:extent cx="3200400" cy="15321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9283" cy="1536414"/>
                    </a:xfrm>
                    <a:prstGeom prst="rect">
                      <a:avLst/>
                    </a:prstGeom>
                  </pic:spPr>
                </pic:pic>
              </a:graphicData>
            </a:graphic>
          </wp:inline>
        </w:drawing>
      </w:r>
    </w:p>
    <w:p w14:paraId="2D5B3C30" w14:textId="4E587F95" w:rsidR="0062049C" w:rsidRDefault="0062049C" w:rsidP="0062049C">
      <w:pPr>
        <w:spacing w:before="120" w:after="120"/>
        <w:jc w:val="center"/>
        <w:rPr>
          <w:b/>
          <w:bCs/>
        </w:rPr>
      </w:pPr>
      <w:bookmarkStart w:id="2" w:name="_Ref134706504"/>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2F4D57">
        <w:rPr>
          <w:b/>
          <w:bCs/>
          <w:noProof/>
        </w:rPr>
        <w:t>2</w:t>
      </w:r>
      <w:r w:rsidRPr="002D5935">
        <w:rPr>
          <w:b/>
          <w:bCs/>
        </w:rPr>
        <w:fldChar w:fldCharType="end"/>
      </w:r>
      <w:bookmarkEnd w:id="2"/>
      <w:r w:rsidRPr="002D5935">
        <w:rPr>
          <w:b/>
          <w:bCs/>
        </w:rPr>
        <w:t>. Multiplexing of PSCCH and SL-PRS in a dedicated resource pool.</w:t>
      </w:r>
    </w:p>
    <w:p w14:paraId="4F8F401E" w14:textId="77777777" w:rsidR="00274A2A" w:rsidRPr="002D5935" w:rsidRDefault="00274A2A" w:rsidP="00274A2A">
      <w:pPr>
        <w:spacing w:before="120" w:after="120"/>
        <w:rPr>
          <w:b/>
          <w:bCs/>
        </w:rPr>
      </w:pPr>
    </w:p>
    <w:p w14:paraId="3156A1C7" w14:textId="77777777" w:rsidR="00903E25" w:rsidRPr="00AE1051" w:rsidRDefault="00903E25" w:rsidP="003573A3">
      <w:pPr>
        <w:pStyle w:val="3GPPText"/>
        <w:numPr>
          <w:ilvl w:val="0"/>
          <w:numId w:val="13"/>
        </w:numPr>
      </w:pPr>
    </w:p>
    <w:p w14:paraId="638924C9" w14:textId="33F3B1B3" w:rsidR="00903E25" w:rsidRPr="00FA3D9C" w:rsidRDefault="00C8189C" w:rsidP="003573A3">
      <w:pPr>
        <w:pStyle w:val="3GPPText"/>
        <w:numPr>
          <w:ilvl w:val="1"/>
          <w:numId w:val="14"/>
        </w:numPr>
        <w:rPr>
          <w:b/>
          <w:lang w:val="en-GB"/>
        </w:rPr>
      </w:pPr>
      <w:r>
        <w:rPr>
          <w:b/>
        </w:rPr>
        <w:t xml:space="preserve">For dedicated resource pool, </w:t>
      </w:r>
      <w:r w:rsidR="005655F0" w:rsidRPr="005655F0">
        <w:rPr>
          <w:b/>
          <w:lang w:val="en-GB"/>
        </w:rPr>
        <w:t>SL PRS only transmission without associated PSCCH is not supported</w:t>
      </w:r>
      <w:r w:rsidR="00903E25" w:rsidRPr="00CE302C">
        <w:rPr>
          <w:b/>
          <w:lang w:val="en-GB"/>
        </w:rPr>
        <w:t>.</w:t>
      </w:r>
    </w:p>
    <w:p w14:paraId="65A05CDF" w14:textId="77777777" w:rsidR="0062049C" w:rsidRPr="00903E25" w:rsidRDefault="0062049C" w:rsidP="00C72B2A">
      <w:pPr>
        <w:rPr>
          <w:lang w:val="en-GB" w:eastAsia="x-none"/>
        </w:rPr>
      </w:pPr>
    </w:p>
    <w:p w14:paraId="1177B816" w14:textId="79D258FD" w:rsidR="00D63B62" w:rsidRPr="0057451B" w:rsidRDefault="00697C6F" w:rsidP="00697C6F">
      <w:pPr>
        <w:pStyle w:val="Heading1"/>
        <w:rPr>
          <w:lang w:val="en-US"/>
        </w:rPr>
      </w:pPr>
      <w:r w:rsidRPr="0057451B">
        <w:rPr>
          <w:lang w:val="en-US"/>
        </w:rPr>
        <w:t xml:space="preserve">Discussions on </w:t>
      </w:r>
      <w:r w:rsidR="002C6F62" w:rsidRPr="0057451B">
        <w:rPr>
          <w:lang w:val="en-US"/>
        </w:rPr>
        <w:t xml:space="preserve">SL-PRS </w:t>
      </w:r>
      <w:r w:rsidR="00D500F5" w:rsidRPr="0057451B">
        <w:rPr>
          <w:lang w:val="en-US"/>
        </w:rPr>
        <w:t xml:space="preserve">resource allocation </w:t>
      </w:r>
    </w:p>
    <w:p w14:paraId="1280BA06" w14:textId="396696C0" w:rsidR="005346CA" w:rsidRDefault="00F4543A" w:rsidP="00443F4D">
      <w:pPr>
        <w:spacing w:after="120"/>
        <w:jc w:val="both"/>
        <w:rPr>
          <w:lang w:eastAsia="zh-CN"/>
        </w:rPr>
      </w:pPr>
      <w:r>
        <w:rPr>
          <w:lang w:eastAsia="zh-CN"/>
        </w:rPr>
        <w:t>I</w:t>
      </w:r>
      <w:r w:rsidR="006E0E65">
        <w:rPr>
          <w:lang w:eastAsia="zh-CN"/>
        </w:rPr>
        <w:t xml:space="preserve">t was agreed to </w:t>
      </w:r>
      <w:r w:rsidR="00112A02">
        <w:rPr>
          <w:lang w:eastAsia="zh-CN"/>
        </w:rPr>
        <w:t>define resource allocation for</w:t>
      </w:r>
      <w:r w:rsidR="006E0E65">
        <w:rPr>
          <w:lang w:eastAsia="zh-CN"/>
        </w:rPr>
        <w:t xml:space="preserve"> both </w:t>
      </w:r>
      <w:r w:rsidR="00234E21">
        <w:rPr>
          <w:lang w:eastAsia="zh-CN"/>
        </w:rPr>
        <w:t xml:space="preserve">dedicated and </w:t>
      </w:r>
      <w:r w:rsidR="008D3611">
        <w:rPr>
          <w:lang w:eastAsia="zh-CN"/>
        </w:rPr>
        <w:t xml:space="preserve">shared resource pools as well as </w:t>
      </w:r>
      <w:r w:rsidR="00D71295">
        <w:rPr>
          <w:lang w:eastAsia="zh-CN"/>
        </w:rPr>
        <w:t>s</w:t>
      </w:r>
      <w:r w:rsidR="009A0CAB">
        <w:rPr>
          <w:lang w:eastAsia="zh-CN"/>
        </w:rPr>
        <w:t>cheme</w:t>
      </w:r>
      <w:r w:rsidR="00D1303E">
        <w:rPr>
          <w:lang w:eastAsia="zh-CN"/>
        </w:rPr>
        <w:t>-</w:t>
      </w:r>
      <w:r w:rsidR="008D3611">
        <w:rPr>
          <w:lang w:eastAsia="zh-CN"/>
        </w:rPr>
        <w:t xml:space="preserve">1 and </w:t>
      </w:r>
      <w:r w:rsidR="00D71295">
        <w:rPr>
          <w:lang w:eastAsia="zh-CN"/>
        </w:rPr>
        <w:t>s</w:t>
      </w:r>
      <w:r w:rsidR="009A0CAB">
        <w:rPr>
          <w:lang w:eastAsia="zh-CN"/>
        </w:rPr>
        <w:t>cheme</w:t>
      </w:r>
      <w:r w:rsidR="00D1303E">
        <w:rPr>
          <w:lang w:eastAsia="zh-CN"/>
        </w:rPr>
        <w:t>-</w:t>
      </w:r>
      <w:r w:rsidR="008D3611">
        <w:rPr>
          <w:lang w:eastAsia="zh-CN"/>
        </w:rPr>
        <w:t xml:space="preserve">2 </w:t>
      </w:r>
      <w:r w:rsidR="009A0CAB">
        <w:rPr>
          <w:lang w:eastAsia="zh-CN"/>
        </w:rPr>
        <w:t xml:space="preserve">resource allocation </w:t>
      </w:r>
      <w:r w:rsidR="008D3611">
        <w:rPr>
          <w:lang w:eastAsia="zh-CN"/>
        </w:rPr>
        <w:t xml:space="preserve">for both cases. </w:t>
      </w:r>
      <w:r w:rsidR="00252EF6">
        <w:rPr>
          <w:lang w:eastAsia="zh-CN"/>
        </w:rPr>
        <w:t xml:space="preserve">As backward compatibility in a shared pool was agreed during RAN1#110b-e </w:t>
      </w:r>
      <w:r w:rsidR="00CF616A">
        <w:rPr>
          <w:lang w:eastAsia="zh-CN"/>
        </w:rPr>
        <w:fldChar w:fldCharType="begin"/>
      </w:r>
      <w:r w:rsidR="00CF616A">
        <w:rPr>
          <w:lang w:eastAsia="zh-CN"/>
        </w:rPr>
        <w:instrText xml:space="preserve"> REF _Ref126954258 \r \h </w:instrText>
      </w:r>
      <w:r w:rsidR="00CF616A">
        <w:rPr>
          <w:lang w:eastAsia="zh-CN"/>
        </w:rPr>
      </w:r>
      <w:r w:rsidR="00CF616A">
        <w:rPr>
          <w:lang w:eastAsia="zh-CN"/>
        </w:rPr>
        <w:fldChar w:fldCharType="separate"/>
      </w:r>
      <w:r w:rsidR="004866DC">
        <w:rPr>
          <w:lang w:eastAsia="zh-CN"/>
        </w:rPr>
        <w:t>[4]</w:t>
      </w:r>
      <w:r w:rsidR="00CF616A">
        <w:rPr>
          <w:lang w:eastAsia="zh-CN"/>
        </w:rPr>
        <w:fldChar w:fldCharType="end"/>
      </w:r>
      <w:r w:rsidR="00472A29">
        <w:rPr>
          <w:lang w:eastAsia="zh-CN"/>
        </w:rPr>
        <w:t>,</w:t>
      </w:r>
      <w:r w:rsidR="00252EF6">
        <w:rPr>
          <w:lang w:eastAsia="zh-CN"/>
        </w:rPr>
        <w:t xml:space="preserve"> this means that regarding resource allocation </w:t>
      </w:r>
      <w:r w:rsidR="00DF1A9F">
        <w:rPr>
          <w:lang w:eastAsia="zh-CN"/>
        </w:rPr>
        <w:t>in a shared resource pool</w:t>
      </w:r>
      <w:r w:rsidR="00472A29">
        <w:rPr>
          <w:lang w:eastAsia="zh-CN"/>
        </w:rPr>
        <w:t>,</w:t>
      </w:r>
      <w:r w:rsidR="00DF1A9F">
        <w:rPr>
          <w:lang w:eastAsia="zh-CN"/>
        </w:rPr>
        <w:t xml:space="preserve"> </w:t>
      </w:r>
      <w:r w:rsidR="00081745">
        <w:rPr>
          <w:lang w:eastAsia="zh-CN"/>
        </w:rPr>
        <w:t xml:space="preserve">resource allocation schemes defined for SL-communication should be reused, however some </w:t>
      </w:r>
      <w:r w:rsidR="00705BAF">
        <w:rPr>
          <w:lang w:eastAsia="zh-CN"/>
        </w:rPr>
        <w:t>enhancements</w:t>
      </w:r>
      <w:r w:rsidR="00081745">
        <w:rPr>
          <w:lang w:eastAsia="zh-CN"/>
        </w:rPr>
        <w:t xml:space="preserve"> for RTT based exchanged </w:t>
      </w:r>
      <w:r w:rsidR="00705BAF">
        <w:rPr>
          <w:lang w:eastAsia="zh-CN"/>
        </w:rPr>
        <w:t xml:space="preserve">could be included. For </w:t>
      </w:r>
      <w:r w:rsidR="008D3611">
        <w:rPr>
          <w:lang w:eastAsia="zh-CN"/>
        </w:rPr>
        <w:t xml:space="preserve">a dedicated resource pool </w:t>
      </w:r>
      <w:r w:rsidR="00325BFE">
        <w:rPr>
          <w:lang w:eastAsia="zh-CN"/>
        </w:rPr>
        <w:t xml:space="preserve">both </w:t>
      </w:r>
      <w:r w:rsidR="00E92865">
        <w:rPr>
          <w:lang w:eastAsia="zh-CN"/>
        </w:rPr>
        <w:t>scheme</w:t>
      </w:r>
      <w:r w:rsidR="00325BFE">
        <w:rPr>
          <w:lang w:eastAsia="zh-CN"/>
        </w:rPr>
        <w:t xml:space="preserve">-1 and </w:t>
      </w:r>
      <w:r w:rsidR="00E92865">
        <w:rPr>
          <w:lang w:eastAsia="zh-CN"/>
        </w:rPr>
        <w:t>scheme</w:t>
      </w:r>
      <w:r w:rsidR="00325BFE">
        <w:rPr>
          <w:lang w:eastAsia="zh-CN"/>
        </w:rPr>
        <w:t xml:space="preserve">-2 need to be defined. </w:t>
      </w:r>
    </w:p>
    <w:p w14:paraId="128BDC6F" w14:textId="640052DD" w:rsidR="009E6BAE" w:rsidRDefault="009E6BAE" w:rsidP="00443F4D">
      <w:pPr>
        <w:spacing w:after="120"/>
        <w:jc w:val="both"/>
        <w:rPr>
          <w:lang w:eastAsia="zh-CN"/>
        </w:rPr>
      </w:pPr>
      <w:r>
        <w:rPr>
          <w:lang w:eastAsia="zh-CN"/>
        </w:rPr>
        <w:t xml:space="preserve">There are </w:t>
      </w:r>
      <w:r w:rsidR="00BA2D4D">
        <w:rPr>
          <w:lang w:eastAsia="zh-CN"/>
        </w:rPr>
        <w:t>several</w:t>
      </w:r>
      <w:r>
        <w:rPr>
          <w:lang w:eastAsia="zh-CN"/>
        </w:rPr>
        <w:t xml:space="preserve"> </w:t>
      </w:r>
      <w:r w:rsidR="00BA2D4D">
        <w:rPr>
          <w:lang w:eastAsia="zh-CN"/>
        </w:rPr>
        <w:t xml:space="preserve">general design directions we would like to discuss. Most of them are aligned with the resource allocation assumptions that were made for Rel-16 SL communication. </w:t>
      </w:r>
      <w:r w:rsidR="00BD2586">
        <w:rPr>
          <w:lang w:eastAsia="zh-CN"/>
        </w:rPr>
        <w:t xml:space="preserve">In the following paragraphs we discuss each of these assumptions. </w:t>
      </w:r>
    </w:p>
    <w:p w14:paraId="723C4AD6" w14:textId="59E9301E" w:rsidR="00EE30DA" w:rsidRDefault="00DE2CC1" w:rsidP="00443F4D">
      <w:pPr>
        <w:spacing w:after="120"/>
        <w:jc w:val="both"/>
        <w:rPr>
          <w:lang w:eastAsia="zh-CN"/>
        </w:rPr>
      </w:pPr>
      <w:r>
        <w:rPr>
          <w:lang w:eastAsia="zh-CN"/>
        </w:rPr>
        <w:t xml:space="preserve">In terms of resource allocation and the physical layer </w:t>
      </w:r>
      <w:r w:rsidR="002571FD">
        <w:rPr>
          <w:lang w:eastAsia="zh-CN"/>
        </w:rPr>
        <w:t>procedures</w:t>
      </w:r>
      <w:r w:rsidR="004A0A58">
        <w:rPr>
          <w:lang w:eastAsia="zh-CN"/>
        </w:rPr>
        <w:t xml:space="preserve"> for NR SL communication </w:t>
      </w:r>
      <w:r w:rsidR="007335FB">
        <w:rPr>
          <w:lang w:eastAsia="zh-CN"/>
        </w:rPr>
        <w:t xml:space="preserve">it is </w:t>
      </w:r>
      <w:r w:rsidR="004A0A58">
        <w:rPr>
          <w:lang w:eastAsia="zh-CN"/>
        </w:rPr>
        <w:t xml:space="preserve">not possible </w:t>
      </w:r>
      <w:r>
        <w:rPr>
          <w:lang w:eastAsia="zh-CN"/>
        </w:rPr>
        <w:t xml:space="preserve">to distinguish the </w:t>
      </w:r>
      <w:r w:rsidR="006C7764">
        <w:rPr>
          <w:lang w:eastAsia="zh-CN"/>
        </w:rPr>
        <w:t xml:space="preserve">between different </w:t>
      </w:r>
      <w:r w:rsidR="004A0A58">
        <w:rPr>
          <w:lang w:eastAsia="zh-CN"/>
        </w:rPr>
        <w:t>UE types like RSU</w:t>
      </w:r>
      <w:r w:rsidR="00097965">
        <w:rPr>
          <w:lang w:eastAsia="zh-CN"/>
        </w:rPr>
        <w:t xml:space="preserve">s or UEs mount on a car. This enables a fair access to the medium in the case of UE autonomous resource allocation </w:t>
      </w:r>
      <w:r w:rsidR="00EB6C08">
        <w:rPr>
          <w:lang w:eastAsia="zh-CN"/>
        </w:rPr>
        <w:t>in mode-2 of SL communication. The same assumption should be made for SL positioning</w:t>
      </w:r>
      <w:r w:rsidR="003979FE">
        <w:rPr>
          <w:lang w:eastAsia="zh-CN"/>
        </w:rPr>
        <w:t>.</w:t>
      </w:r>
    </w:p>
    <w:p w14:paraId="38928E3E" w14:textId="7C62D4DE" w:rsidR="00BD3C0E" w:rsidRDefault="00B53746" w:rsidP="00443F4D">
      <w:pPr>
        <w:spacing w:after="120"/>
        <w:jc w:val="both"/>
        <w:rPr>
          <w:lang w:eastAsia="zh-CN"/>
        </w:rPr>
      </w:pPr>
      <w:r>
        <w:rPr>
          <w:lang w:eastAsia="zh-CN"/>
        </w:rPr>
        <w:t xml:space="preserve">For the resource allocation design for dedicated SL PRS resource </w:t>
      </w:r>
      <w:r w:rsidR="009C3870">
        <w:rPr>
          <w:lang w:eastAsia="zh-CN"/>
        </w:rPr>
        <w:t>pools,</w:t>
      </w:r>
      <w:r>
        <w:rPr>
          <w:lang w:eastAsia="zh-CN"/>
        </w:rPr>
        <w:t xml:space="preserve"> </w:t>
      </w:r>
      <w:r w:rsidR="00D323FD">
        <w:rPr>
          <w:lang w:eastAsia="zh-CN"/>
        </w:rPr>
        <w:t>it is preferred that</w:t>
      </w:r>
      <w:r w:rsidR="00481107">
        <w:rPr>
          <w:lang w:eastAsia="zh-CN"/>
        </w:rPr>
        <w:t xml:space="preserve"> the c</w:t>
      </w:r>
      <w:r>
        <w:rPr>
          <w:lang w:eastAsia="zh-CN"/>
        </w:rPr>
        <w:t xml:space="preserve">onfiguration of random resource selection and sensing based </w:t>
      </w:r>
      <w:r w:rsidR="002C43DC">
        <w:rPr>
          <w:lang w:eastAsia="zh-CN"/>
        </w:rPr>
        <w:t xml:space="preserve">resource selection </w:t>
      </w:r>
      <w:r w:rsidR="00D323FD">
        <w:rPr>
          <w:lang w:eastAsia="zh-CN"/>
        </w:rPr>
        <w:t xml:space="preserve">are </w:t>
      </w:r>
      <w:r w:rsidR="002C43DC">
        <w:rPr>
          <w:lang w:eastAsia="zh-CN"/>
        </w:rPr>
        <w:t xml:space="preserve">mutually exclusive. That means </w:t>
      </w:r>
      <w:r w:rsidR="00AD3BCF">
        <w:rPr>
          <w:lang w:eastAsia="zh-CN"/>
        </w:rPr>
        <w:t xml:space="preserve">it is desirable to enable </w:t>
      </w:r>
      <w:r w:rsidR="00914498">
        <w:rPr>
          <w:lang w:eastAsia="zh-CN"/>
        </w:rPr>
        <w:t>the configuration of</w:t>
      </w:r>
      <w:r w:rsidR="009D7B6C">
        <w:rPr>
          <w:lang w:eastAsia="zh-CN"/>
        </w:rPr>
        <w:t xml:space="preserve"> only</w:t>
      </w:r>
      <w:r w:rsidR="00AD3BCF">
        <w:rPr>
          <w:lang w:eastAsia="zh-CN"/>
        </w:rPr>
        <w:t xml:space="preserve"> </w:t>
      </w:r>
      <w:r w:rsidR="002C43DC">
        <w:rPr>
          <w:lang w:eastAsia="zh-CN"/>
        </w:rPr>
        <w:t xml:space="preserve">one </w:t>
      </w:r>
      <w:r w:rsidR="00003A43">
        <w:rPr>
          <w:lang w:eastAsia="zh-CN"/>
        </w:rPr>
        <w:t xml:space="preserve">of them </w:t>
      </w:r>
      <w:r w:rsidR="00011BA3">
        <w:rPr>
          <w:lang w:eastAsia="zh-CN"/>
        </w:rPr>
        <w:t>for</w:t>
      </w:r>
      <w:r w:rsidR="002C43DC">
        <w:rPr>
          <w:lang w:eastAsia="zh-CN"/>
        </w:rPr>
        <w:t xml:space="preserve"> a dedicated SL PRS resource pool</w:t>
      </w:r>
      <w:r w:rsidR="009C3870">
        <w:rPr>
          <w:lang w:eastAsia="zh-CN"/>
        </w:rPr>
        <w:t xml:space="preserve">. The main motivation for this is that for SL PRS transmission there is no HARQ procedure available, thus resource allocation collisions have a higher likelihood of being detrimental to system performance. In our understanding </w:t>
      </w:r>
      <w:r w:rsidR="00F8701A">
        <w:rPr>
          <w:lang w:eastAsia="zh-CN"/>
        </w:rPr>
        <w:t xml:space="preserve">random resource </w:t>
      </w:r>
      <w:r w:rsidR="00B54D58">
        <w:rPr>
          <w:lang w:eastAsia="zh-CN"/>
        </w:rPr>
        <w:t>selection</w:t>
      </w:r>
      <w:r w:rsidR="00F8701A">
        <w:rPr>
          <w:lang w:eastAsia="zh-CN"/>
        </w:rPr>
        <w:t xml:space="preserve"> can lead to a significant increase in resource allocation collisions. </w:t>
      </w:r>
    </w:p>
    <w:p w14:paraId="59496202" w14:textId="0CC7B662" w:rsidR="00F8701A" w:rsidRDefault="00F8701A" w:rsidP="00443F4D">
      <w:pPr>
        <w:spacing w:after="120"/>
        <w:jc w:val="both"/>
        <w:rPr>
          <w:lang w:eastAsia="zh-CN"/>
        </w:rPr>
      </w:pPr>
      <w:r>
        <w:rPr>
          <w:lang w:eastAsia="zh-CN"/>
        </w:rPr>
        <w:t xml:space="preserve">The WID targets to </w:t>
      </w:r>
      <w:r w:rsidR="00F86AD6">
        <w:rPr>
          <w:lang w:eastAsia="zh-CN"/>
        </w:rPr>
        <w:t xml:space="preserve">design SL PRS unicast, groupcast and broadcast transmissions. </w:t>
      </w:r>
      <w:r w:rsidR="00E96EA6">
        <w:rPr>
          <w:lang w:eastAsia="zh-CN"/>
        </w:rPr>
        <w:t xml:space="preserve">Like SL communication it </w:t>
      </w:r>
      <w:r w:rsidR="00751D74">
        <w:rPr>
          <w:lang w:eastAsia="zh-CN"/>
        </w:rPr>
        <w:t>simplifies</w:t>
      </w:r>
      <w:r w:rsidR="00E96EA6">
        <w:rPr>
          <w:lang w:eastAsia="zh-CN"/>
        </w:rPr>
        <w:t xml:space="preserve"> the system design when the physical layer reception procedures are the same irrespective of the cast type. In addition, it is important to stress that to enable sensing all sensing information does need to be broadcasted to all surrounding devices. </w:t>
      </w:r>
    </w:p>
    <w:p w14:paraId="03884A92" w14:textId="776599B6" w:rsidR="00F43403" w:rsidRDefault="00062530" w:rsidP="00443F4D">
      <w:pPr>
        <w:spacing w:after="120"/>
        <w:jc w:val="both"/>
        <w:rPr>
          <w:lang w:eastAsia="zh-CN"/>
        </w:rPr>
      </w:pPr>
      <w:r>
        <w:rPr>
          <w:lang w:eastAsia="zh-CN"/>
        </w:rPr>
        <w:t xml:space="preserve">We would like to stress that </w:t>
      </w:r>
      <w:r w:rsidR="00D06A95">
        <w:rPr>
          <w:lang w:eastAsia="zh-CN"/>
        </w:rPr>
        <w:t xml:space="preserve">for Rel-16/17 SL communication the definition for receiving SL communication was always </w:t>
      </w:r>
      <w:r w:rsidR="00A2008E">
        <w:rPr>
          <w:lang w:eastAsia="zh-CN"/>
        </w:rPr>
        <w:t xml:space="preserve">the same irrespective of whether mode-1 or mode-2 was used. </w:t>
      </w:r>
      <w:r w:rsidR="004308C0">
        <w:rPr>
          <w:lang w:eastAsia="zh-CN"/>
        </w:rPr>
        <w:t>In our view,</w:t>
      </w:r>
      <w:r w:rsidR="00A2008E">
        <w:rPr>
          <w:lang w:eastAsia="zh-CN"/>
        </w:rPr>
        <w:t xml:space="preserve"> </w:t>
      </w:r>
      <w:r w:rsidR="00C92E09">
        <w:rPr>
          <w:lang w:eastAsia="zh-CN"/>
        </w:rPr>
        <w:t xml:space="preserve">the same should hold true for SL positioning. Due to the agreed backward compatibility this is implicitly already the case for shared resource pools. However, we would like to agree that this is the case for both shared and dedicated resource pools. </w:t>
      </w:r>
    </w:p>
    <w:p w14:paraId="5ED965C9" w14:textId="77777777" w:rsidR="00E377B4" w:rsidRDefault="00E377B4" w:rsidP="00443F4D">
      <w:pPr>
        <w:spacing w:after="120"/>
        <w:jc w:val="both"/>
        <w:rPr>
          <w:lang w:eastAsia="zh-CN"/>
        </w:rPr>
      </w:pPr>
    </w:p>
    <w:p w14:paraId="0075A360" w14:textId="77777777" w:rsidR="003A11EB" w:rsidRPr="00AE1051" w:rsidRDefault="003A11EB" w:rsidP="003573A3">
      <w:pPr>
        <w:pStyle w:val="3GPPText"/>
        <w:numPr>
          <w:ilvl w:val="0"/>
          <w:numId w:val="13"/>
        </w:numPr>
      </w:pPr>
    </w:p>
    <w:p w14:paraId="5F7BBD2B" w14:textId="0D1D5788" w:rsidR="00E1217C" w:rsidRDefault="00AB4B72" w:rsidP="003573A3">
      <w:pPr>
        <w:pStyle w:val="3GPPText"/>
        <w:numPr>
          <w:ilvl w:val="1"/>
          <w:numId w:val="14"/>
        </w:numPr>
        <w:rPr>
          <w:b/>
          <w:lang w:val="en-GB"/>
        </w:rPr>
      </w:pPr>
      <w:r>
        <w:rPr>
          <w:b/>
          <w:lang w:val="en-GB"/>
        </w:rPr>
        <w:t>A</w:t>
      </w:r>
      <w:r w:rsidR="002756AC">
        <w:rPr>
          <w:b/>
          <w:lang w:val="en-GB"/>
        </w:rPr>
        <w:t>gree on the following design principles:</w:t>
      </w:r>
    </w:p>
    <w:p w14:paraId="64B9ECB8" w14:textId="3EFF690C" w:rsidR="002756AC" w:rsidRPr="002756AC" w:rsidRDefault="002756AC" w:rsidP="003573A3">
      <w:pPr>
        <w:pStyle w:val="3GPPText"/>
        <w:numPr>
          <w:ilvl w:val="2"/>
          <w:numId w:val="14"/>
        </w:numPr>
        <w:rPr>
          <w:b/>
          <w:lang w:val="en-GB"/>
        </w:rPr>
      </w:pPr>
      <w:r w:rsidRPr="002756AC">
        <w:rPr>
          <w:b/>
          <w:lang w:val="en-GB"/>
        </w:rPr>
        <w:lastRenderedPageBreak/>
        <w:t>No hierarchy between different UEs at the physical layer</w:t>
      </w:r>
      <w:r w:rsidR="00407135">
        <w:rPr>
          <w:b/>
          <w:lang w:val="en-GB"/>
        </w:rPr>
        <w:t>.</w:t>
      </w:r>
    </w:p>
    <w:p w14:paraId="6B027A78" w14:textId="1B18E266" w:rsidR="002756AC" w:rsidRPr="002756AC" w:rsidRDefault="002756AC" w:rsidP="003573A3">
      <w:pPr>
        <w:pStyle w:val="3GPPText"/>
        <w:numPr>
          <w:ilvl w:val="2"/>
          <w:numId w:val="14"/>
        </w:numPr>
        <w:rPr>
          <w:b/>
          <w:lang w:val="en-GB"/>
        </w:rPr>
      </w:pPr>
      <w:r w:rsidRPr="002756AC">
        <w:rPr>
          <w:b/>
          <w:lang w:val="en-GB"/>
        </w:rPr>
        <w:t>SL PRS unicast/groupcast/broadcast can occur in the same resource pool and the related reception procedures are the same at physical layer</w:t>
      </w:r>
      <w:r w:rsidR="00407135">
        <w:rPr>
          <w:b/>
          <w:lang w:val="en-GB"/>
        </w:rPr>
        <w:t>.</w:t>
      </w:r>
    </w:p>
    <w:p w14:paraId="59214747" w14:textId="6D85679D" w:rsidR="002756AC" w:rsidRPr="002756AC" w:rsidRDefault="002756AC" w:rsidP="003573A3">
      <w:pPr>
        <w:pStyle w:val="3GPPText"/>
        <w:numPr>
          <w:ilvl w:val="2"/>
          <w:numId w:val="14"/>
        </w:numPr>
        <w:rPr>
          <w:b/>
          <w:lang w:val="en-GB"/>
        </w:rPr>
      </w:pPr>
      <w:r w:rsidRPr="002756AC">
        <w:rPr>
          <w:b/>
          <w:lang w:val="en-GB"/>
        </w:rPr>
        <w:t xml:space="preserve">Reception procedures for the </w:t>
      </w:r>
      <w:r w:rsidR="00E5400E">
        <w:rPr>
          <w:b/>
          <w:lang w:val="en-GB"/>
        </w:rPr>
        <w:t xml:space="preserve">SL PRS </w:t>
      </w:r>
      <w:r w:rsidRPr="002756AC">
        <w:rPr>
          <w:b/>
          <w:lang w:val="en-GB"/>
        </w:rPr>
        <w:t>reception in a dedicated SL PRS resource pool are the same for scheme 1 and scheme 2</w:t>
      </w:r>
      <w:r w:rsidR="00407135">
        <w:rPr>
          <w:b/>
          <w:lang w:val="en-GB"/>
        </w:rPr>
        <w:t>.</w:t>
      </w:r>
      <w:r w:rsidRPr="002756AC">
        <w:rPr>
          <w:b/>
          <w:lang w:val="en-GB"/>
        </w:rPr>
        <w:t xml:space="preserve"> </w:t>
      </w:r>
    </w:p>
    <w:p w14:paraId="5A29864A" w14:textId="77777777" w:rsidR="00C66121" w:rsidRDefault="00C66121" w:rsidP="00B64868">
      <w:pPr>
        <w:overflowPunct/>
        <w:autoSpaceDE/>
        <w:autoSpaceDN/>
        <w:adjustRightInd/>
        <w:textAlignment w:val="auto"/>
        <w:rPr>
          <w:lang w:eastAsia="zh-CN"/>
        </w:rPr>
      </w:pPr>
    </w:p>
    <w:p w14:paraId="68A33259" w14:textId="412B2284" w:rsidR="00B83A89" w:rsidRPr="006E0E65" w:rsidRDefault="00C22377" w:rsidP="00C22377">
      <w:pPr>
        <w:overflowPunct/>
        <w:autoSpaceDE/>
        <w:autoSpaceDN/>
        <w:adjustRightInd/>
        <w:jc w:val="both"/>
        <w:textAlignment w:val="auto"/>
      </w:pPr>
      <w:r>
        <w:t xml:space="preserve">In the following sections, we present our view on Scheme 1 and Scheme 2 SL PRS resource allocation for shared resource pool and dedicated resource pool, respectively. </w:t>
      </w:r>
    </w:p>
    <w:p w14:paraId="54B7E62D" w14:textId="196C358E" w:rsidR="00C74ED0" w:rsidRDefault="00C74ED0" w:rsidP="00541EB8">
      <w:pPr>
        <w:pStyle w:val="Heading2"/>
      </w:pPr>
      <w:r>
        <w:t xml:space="preserve">Shared </w:t>
      </w:r>
      <w:r w:rsidR="00CC3DBA">
        <w:t>r</w:t>
      </w:r>
      <w:r>
        <w:t>esource pool</w:t>
      </w:r>
    </w:p>
    <w:p w14:paraId="22DA0A5E" w14:textId="46FDCBF5" w:rsidR="00325BFE" w:rsidRDefault="00D71295" w:rsidP="00325BFE">
      <w:pPr>
        <w:pStyle w:val="Heading3"/>
      </w:pPr>
      <w:r>
        <w:t>Scheme</w:t>
      </w:r>
      <w:r w:rsidR="0026222A">
        <w:t xml:space="preserve"> </w:t>
      </w:r>
      <w:r w:rsidR="00325BFE">
        <w:t>1</w:t>
      </w:r>
      <w:r w:rsidR="0026222A">
        <w:t xml:space="preserve"> SL PRS resource allocation</w:t>
      </w:r>
    </w:p>
    <w:p w14:paraId="712105D3" w14:textId="5788D79F" w:rsidR="00E77FEE" w:rsidRDefault="00E73E33" w:rsidP="00E77FEE">
      <w:pPr>
        <w:spacing w:after="120"/>
        <w:jc w:val="both"/>
        <w:rPr>
          <w:lang w:eastAsia="zh-CN"/>
        </w:rPr>
      </w:pPr>
      <w:r>
        <w:rPr>
          <w:lang w:eastAsia="zh-CN"/>
        </w:rPr>
        <w:t xml:space="preserve">For </w:t>
      </w:r>
      <w:r w:rsidR="00D20399">
        <w:rPr>
          <w:lang w:eastAsia="zh-CN"/>
        </w:rPr>
        <w:t>S</w:t>
      </w:r>
      <w:r w:rsidR="00D71295">
        <w:rPr>
          <w:lang w:eastAsia="zh-CN"/>
        </w:rPr>
        <w:t>cheme</w:t>
      </w:r>
      <w:r w:rsidR="00D20399">
        <w:rPr>
          <w:lang w:eastAsia="zh-CN"/>
        </w:rPr>
        <w:t xml:space="preserve"> </w:t>
      </w:r>
      <w:r w:rsidR="0022211B" w:rsidRPr="00A80773">
        <w:rPr>
          <w:lang w:eastAsia="zh-CN"/>
        </w:rPr>
        <w:t>1 operation in a shared resource pool</w:t>
      </w:r>
      <w:r w:rsidR="00D20399">
        <w:rPr>
          <w:lang w:eastAsia="zh-CN"/>
        </w:rPr>
        <w:t>,</w:t>
      </w:r>
      <w:r w:rsidR="0022211B" w:rsidRPr="00A80773">
        <w:rPr>
          <w:lang w:eastAsia="zh-CN"/>
        </w:rPr>
        <w:t xml:space="preserve"> </w:t>
      </w:r>
      <w:r w:rsidR="00A4760C">
        <w:rPr>
          <w:lang w:eastAsia="zh-CN"/>
        </w:rPr>
        <w:t>the existing methods can be reused</w:t>
      </w:r>
      <w:r w:rsidR="0022211B" w:rsidRPr="00A80773">
        <w:rPr>
          <w:lang w:eastAsia="zh-CN"/>
        </w:rPr>
        <w:t xml:space="preserve"> </w:t>
      </w:r>
      <w:r w:rsidR="00A4760C">
        <w:rPr>
          <w:lang w:eastAsia="zh-CN"/>
        </w:rPr>
        <w:t>for</w:t>
      </w:r>
      <w:r w:rsidR="00A4760C" w:rsidRPr="00A80773">
        <w:rPr>
          <w:lang w:eastAsia="zh-CN"/>
        </w:rPr>
        <w:t xml:space="preserve"> </w:t>
      </w:r>
      <w:r w:rsidR="0022211B" w:rsidRPr="00A80773">
        <w:rPr>
          <w:lang w:eastAsia="zh-CN"/>
        </w:rPr>
        <w:t xml:space="preserve">resource allocation. </w:t>
      </w:r>
      <w:r w:rsidR="00CA066A">
        <w:rPr>
          <w:lang w:eastAsia="zh-CN"/>
        </w:rPr>
        <w:t>More specifically, t</w:t>
      </w:r>
      <w:r w:rsidR="0025162E" w:rsidRPr="00A80773">
        <w:rPr>
          <w:lang w:eastAsia="zh-CN"/>
        </w:rPr>
        <w:t xml:space="preserve">he </w:t>
      </w:r>
      <w:r w:rsidR="00D45601">
        <w:rPr>
          <w:lang w:eastAsia="zh-CN"/>
        </w:rPr>
        <w:t>similar</w:t>
      </w:r>
      <w:r w:rsidR="00D45601" w:rsidRPr="00A80773">
        <w:rPr>
          <w:lang w:eastAsia="zh-CN"/>
        </w:rPr>
        <w:t xml:space="preserve"> </w:t>
      </w:r>
      <w:r w:rsidR="00A42DEA">
        <w:rPr>
          <w:lang w:eastAsia="zh-CN"/>
        </w:rPr>
        <w:t>design</w:t>
      </w:r>
      <w:r w:rsidR="00A42DEA" w:rsidRPr="00A80773">
        <w:rPr>
          <w:lang w:eastAsia="zh-CN"/>
        </w:rPr>
        <w:t xml:space="preserve"> </w:t>
      </w:r>
      <w:r w:rsidR="0025162E" w:rsidRPr="00A80773">
        <w:rPr>
          <w:lang w:eastAsia="zh-CN"/>
        </w:rPr>
        <w:t>of</w:t>
      </w:r>
      <w:r w:rsidR="00072695" w:rsidRPr="00A80773">
        <w:rPr>
          <w:lang w:eastAsia="zh-CN"/>
        </w:rPr>
        <w:t xml:space="preserve"> the DCI scheduling periodic</w:t>
      </w:r>
      <w:r w:rsidR="00A0601A">
        <w:rPr>
          <w:lang w:eastAsia="zh-CN"/>
        </w:rPr>
        <w:t>,</w:t>
      </w:r>
      <w:r w:rsidR="00072695" w:rsidRPr="00A80773">
        <w:rPr>
          <w:lang w:eastAsia="zh-CN"/>
        </w:rPr>
        <w:t xml:space="preserve"> aperiodic</w:t>
      </w:r>
      <w:r w:rsidR="00A0601A">
        <w:rPr>
          <w:lang w:eastAsia="zh-CN"/>
        </w:rPr>
        <w:t>, or semi-persistent</w:t>
      </w:r>
      <w:r w:rsidR="00072695" w:rsidRPr="00A80773">
        <w:rPr>
          <w:lang w:eastAsia="zh-CN"/>
        </w:rPr>
        <w:t xml:space="preserve"> transmissions containing SL-PRS as defined for Rel-16 </w:t>
      </w:r>
      <w:r w:rsidR="00646385">
        <w:rPr>
          <w:lang w:eastAsia="zh-CN"/>
        </w:rPr>
        <w:t>can be</w:t>
      </w:r>
      <w:r w:rsidR="00646385" w:rsidRPr="00A80773">
        <w:rPr>
          <w:lang w:eastAsia="zh-CN"/>
        </w:rPr>
        <w:t xml:space="preserve"> </w:t>
      </w:r>
      <w:r w:rsidR="00072695" w:rsidRPr="00A80773">
        <w:rPr>
          <w:lang w:eastAsia="zh-CN"/>
        </w:rPr>
        <w:t xml:space="preserve">reused. </w:t>
      </w:r>
    </w:p>
    <w:p w14:paraId="5CE56668" w14:textId="314F985A" w:rsidR="007C47AA" w:rsidRDefault="00F27EF5" w:rsidP="00E77FEE">
      <w:pPr>
        <w:spacing w:after="120"/>
        <w:jc w:val="both"/>
        <w:rPr>
          <w:lang w:eastAsia="zh-CN"/>
        </w:rPr>
      </w:pPr>
      <w:r>
        <w:rPr>
          <w:lang w:eastAsia="zh-CN"/>
        </w:rPr>
        <w:t>At the RAN1#112b</w:t>
      </w:r>
      <w:r w:rsidR="00967A78">
        <w:rPr>
          <w:lang w:eastAsia="zh-CN"/>
        </w:rPr>
        <w:t xml:space="preserve">-e meeting, it was agreed that </w:t>
      </w:r>
      <w:r w:rsidR="00016F18" w:rsidRPr="00016F18">
        <w:rPr>
          <w:lang w:eastAsia="zh-CN"/>
        </w:rPr>
        <w:t>a transmitting UE can receive a SL-PRS resource allocation signaling from gNB through a</w:t>
      </w:r>
      <w:r w:rsidR="00016F18">
        <w:rPr>
          <w:lang w:eastAsia="zh-CN"/>
        </w:rPr>
        <w:t xml:space="preserve"> dynamic grant </w:t>
      </w:r>
      <w:r w:rsidR="00016F18">
        <w:rPr>
          <w:lang w:eastAsia="zh-CN"/>
        </w:rPr>
        <w:fldChar w:fldCharType="begin"/>
      </w:r>
      <w:r w:rsidR="00016F18">
        <w:rPr>
          <w:lang w:eastAsia="zh-CN"/>
        </w:rPr>
        <w:instrText xml:space="preserve"> REF _Ref129631270 \r \h </w:instrText>
      </w:r>
      <w:r w:rsidR="00016F18">
        <w:rPr>
          <w:lang w:eastAsia="zh-CN"/>
        </w:rPr>
      </w:r>
      <w:r w:rsidR="00016F18">
        <w:rPr>
          <w:lang w:eastAsia="zh-CN"/>
        </w:rPr>
        <w:fldChar w:fldCharType="separate"/>
      </w:r>
      <w:r w:rsidR="00016F18">
        <w:rPr>
          <w:lang w:eastAsia="zh-CN"/>
        </w:rPr>
        <w:t>[1]</w:t>
      </w:r>
      <w:r w:rsidR="00016F18">
        <w:rPr>
          <w:lang w:eastAsia="zh-CN"/>
        </w:rPr>
        <w:fldChar w:fldCharType="end"/>
      </w:r>
      <w:r w:rsidR="00967A78">
        <w:rPr>
          <w:lang w:eastAsia="zh-CN"/>
        </w:rPr>
        <w:t xml:space="preserve">. In our view, </w:t>
      </w:r>
      <w:r w:rsidR="00FD7D21">
        <w:rPr>
          <w:lang w:eastAsia="zh-CN"/>
        </w:rPr>
        <w:t xml:space="preserve">the </w:t>
      </w:r>
      <w:r w:rsidR="00967A78">
        <w:rPr>
          <w:lang w:eastAsia="zh-CN"/>
        </w:rPr>
        <w:t xml:space="preserve">existing DCI format 3_0 can be extended to support </w:t>
      </w:r>
      <w:r w:rsidR="004E7CE8">
        <w:rPr>
          <w:lang w:eastAsia="zh-CN"/>
        </w:rPr>
        <w:t xml:space="preserve">SL PRS resource allocation signalling from gNB. </w:t>
      </w:r>
      <w:r w:rsidR="00D91192">
        <w:rPr>
          <w:lang w:eastAsia="zh-CN"/>
        </w:rPr>
        <w:t>One</w:t>
      </w:r>
      <w:r w:rsidR="004E7CE8">
        <w:rPr>
          <w:lang w:eastAsia="zh-CN"/>
        </w:rPr>
        <w:t xml:space="preserve"> field may be included in the DCI format 3_0 to indicate the presence of SL-PRS </w:t>
      </w:r>
      <w:r w:rsidR="00B47403">
        <w:rPr>
          <w:lang w:eastAsia="zh-CN"/>
        </w:rPr>
        <w:t xml:space="preserve">transmission </w:t>
      </w:r>
      <w:r w:rsidR="004C519C">
        <w:rPr>
          <w:lang w:eastAsia="zh-CN"/>
        </w:rPr>
        <w:t xml:space="preserve">in the shared resource pool. </w:t>
      </w:r>
    </w:p>
    <w:p w14:paraId="1296C0B0" w14:textId="77777777" w:rsidR="00D91192" w:rsidRDefault="00D91192" w:rsidP="00E77FEE">
      <w:pPr>
        <w:spacing w:after="120"/>
        <w:jc w:val="both"/>
        <w:rPr>
          <w:lang w:eastAsia="zh-CN"/>
        </w:rPr>
      </w:pPr>
    </w:p>
    <w:p w14:paraId="7E185A47" w14:textId="77777777" w:rsidR="00525539" w:rsidRPr="00AE1051" w:rsidRDefault="00525539" w:rsidP="003573A3">
      <w:pPr>
        <w:pStyle w:val="3GPPText"/>
        <w:numPr>
          <w:ilvl w:val="0"/>
          <w:numId w:val="13"/>
        </w:numPr>
      </w:pPr>
    </w:p>
    <w:p w14:paraId="074AFDC4" w14:textId="497ECC4A" w:rsidR="00072695" w:rsidRPr="00525539" w:rsidRDefault="00BB6EC9" w:rsidP="003573A3">
      <w:pPr>
        <w:pStyle w:val="3GPPText"/>
        <w:numPr>
          <w:ilvl w:val="1"/>
          <w:numId w:val="14"/>
        </w:numPr>
        <w:rPr>
          <w:b/>
          <w:lang w:val="en-GB"/>
        </w:rPr>
      </w:pPr>
      <w:r>
        <w:rPr>
          <w:b/>
          <w:lang w:val="en-GB"/>
        </w:rPr>
        <w:t>For Scheme 1 SL PRS resource allocation in a shared resource pool, existing DCI format 3_0 is extended to support SL PRS resource allocation.</w:t>
      </w:r>
    </w:p>
    <w:p w14:paraId="3631D2B8" w14:textId="7832168C" w:rsidR="004472AF" w:rsidRPr="004472AF" w:rsidRDefault="004472AF" w:rsidP="004472AF">
      <w:pPr>
        <w:rPr>
          <w:lang w:val="en-GB" w:eastAsia="x-none"/>
        </w:rPr>
      </w:pPr>
    </w:p>
    <w:p w14:paraId="234C7609" w14:textId="2C3F3443" w:rsidR="00325BFE" w:rsidRDefault="00D71295" w:rsidP="00325BFE">
      <w:pPr>
        <w:pStyle w:val="Heading3"/>
      </w:pPr>
      <w:r>
        <w:t>Scheme</w:t>
      </w:r>
      <w:r w:rsidR="00A579EB">
        <w:t xml:space="preserve"> </w:t>
      </w:r>
      <w:r w:rsidR="00325BFE">
        <w:t>2</w:t>
      </w:r>
      <w:r w:rsidR="00A579EB">
        <w:t xml:space="preserve"> SL PRS resource allocation</w:t>
      </w:r>
    </w:p>
    <w:p w14:paraId="52664845" w14:textId="44571DBC" w:rsidR="00057366" w:rsidRDefault="00466B38" w:rsidP="000737C3">
      <w:pPr>
        <w:spacing w:after="120"/>
        <w:jc w:val="both"/>
        <w:rPr>
          <w:lang w:eastAsia="zh-CN"/>
        </w:rPr>
      </w:pPr>
      <w:r>
        <w:rPr>
          <w:lang w:eastAsia="zh-CN"/>
        </w:rPr>
        <w:t>For Scheme 2</w:t>
      </w:r>
      <w:r w:rsidRPr="00A80773">
        <w:rPr>
          <w:lang w:eastAsia="zh-CN"/>
        </w:rPr>
        <w:t xml:space="preserve"> operation in a shared resource pool</w:t>
      </w:r>
      <w:r>
        <w:rPr>
          <w:lang w:eastAsia="zh-CN"/>
        </w:rPr>
        <w:t>,</w:t>
      </w:r>
      <w:r w:rsidRPr="00A80773">
        <w:rPr>
          <w:lang w:eastAsia="zh-CN"/>
        </w:rPr>
        <w:t xml:space="preserve"> </w:t>
      </w:r>
      <w:r w:rsidR="00F371BC" w:rsidRPr="00220963">
        <w:rPr>
          <w:lang w:eastAsia="zh-CN"/>
        </w:rPr>
        <w:t>the same resource allocation procedure defined for SL communication in Rel-16/17 are also applicable to SL-</w:t>
      </w:r>
      <w:r w:rsidR="00A31484" w:rsidRPr="00220963">
        <w:rPr>
          <w:lang w:eastAsia="zh-CN"/>
        </w:rPr>
        <w:t>PRS transmissions</w:t>
      </w:r>
      <w:r w:rsidR="005C519C">
        <w:rPr>
          <w:lang w:eastAsia="zh-CN"/>
        </w:rPr>
        <w:t>.</w:t>
      </w:r>
      <w:r w:rsidR="00A80773" w:rsidRPr="00220963">
        <w:rPr>
          <w:lang w:eastAsia="zh-CN"/>
        </w:rPr>
        <w:t xml:space="preserve"> However, </w:t>
      </w:r>
      <w:r w:rsidR="00FF40FC" w:rsidRPr="00220963">
        <w:rPr>
          <w:lang w:eastAsia="zh-CN"/>
        </w:rPr>
        <w:t>as shown in the description for the RTT based ranging method</w:t>
      </w:r>
      <w:r w:rsidR="00321126">
        <w:rPr>
          <w:lang w:eastAsia="zh-CN"/>
        </w:rPr>
        <w:t>,</w:t>
      </w:r>
      <w:r w:rsidR="00866907" w:rsidRPr="00220963">
        <w:rPr>
          <w:lang w:eastAsia="zh-CN"/>
        </w:rPr>
        <w:t xml:space="preserve"> using the resource allocation defined for SL communication could lead to </w:t>
      </w:r>
      <w:r w:rsidR="00944F66">
        <w:rPr>
          <w:lang w:eastAsia="zh-CN"/>
        </w:rPr>
        <w:t xml:space="preserve">long </w:t>
      </w:r>
      <w:r w:rsidR="00057366" w:rsidRPr="00220963">
        <w:rPr>
          <w:lang w:eastAsia="zh-CN"/>
        </w:rPr>
        <w:t>time gap</w:t>
      </w:r>
      <w:r w:rsidR="00944F66">
        <w:rPr>
          <w:lang w:eastAsia="zh-CN"/>
        </w:rPr>
        <w:t>s</w:t>
      </w:r>
      <w:r w:rsidR="00057366" w:rsidRPr="00220963">
        <w:rPr>
          <w:lang w:eastAsia="zh-CN"/>
        </w:rPr>
        <w:t xml:space="preserve"> </w:t>
      </w:r>
      <w:r w:rsidR="00A97906" w:rsidRPr="00220963">
        <w:rPr>
          <w:lang w:eastAsia="zh-CN"/>
        </w:rPr>
        <w:t xml:space="preserve">that </w:t>
      </w:r>
      <w:r w:rsidR="00944F66">
        <w:rPr>
          <w:lang w:eastAsia="zh-CN"/>
        </w:rPr>
        <w:t>may</w:t>
      </w:r>
      <w:r w:rsidR="00944F66" w:rsidRPr="00220963">
        <w:rPr>
          <w:lang w:eastAsia="zh-CN"/>
        </w:rPr>
        <w:t xml:space="preserve"> </w:t>
      </w:r>
      <w:r w:rsidR="00A97906" w:rsidRPr="00220963">
        <w:rPr>
          <w:lang w:eastAsia="zh-CN"/>
        </w:rPr>
        <w:t>introduce significant ranging error</w:t>
      </w:r>
      <w:r w:rsidR="00944F66">
        <w:rPr>
          <w:lang w:eastAsia="zh-CN"/>
        </w:rPr>
        <w:t>s</w:t>
      </w:r>
      <w:r w:rsidR="00A97906" w:rsidRPr="00220963">
        <w:rPr>
          <w:lang w:eastAsia="zh-CN"/>
        </w:rPr>
        <w:t xml:space="preserve">. </w:t>
      </w:r>
      <w:r w:rsidR="00220963" w:rsidRPr="00220963">
        <w:rPr>
          <w:lang w:eastAsia="zh-CN"/>
        </w:rPr>
        <w:t xml:space="preserve">Thus, it is worthwhile to study if enhancements are necessary for this case. </w:t>
      </w:r>
    </w:p>
    <w:p w14:paraId="37ACD43D" w14:textId="53BC363B" w:rsidR="00137C29" w:rsidRDefault="00857BD2" w:rsidP="007F4BF8">
      <w:pPr>
        <w:jc w:val="both"/>
        <w:rPr>
          <w:lang w:eastAsia="zh-CN"/>
        </w:rPr>
      </w:pPr>
      <w:r>
        <w:rPr>
          <w:lang w:eastAsia="zh-CN"/>
        </w:rPr>
        <w:t xml:space="preserve">At the RAN1#112b-e meeting, it was agreed that </w:t>
      </w:r>
      <w:r w:rsidR="00607275" w:rsidRPr="00607275">
        <w:rPr>
          <w:lang w:eastAsia="zh-CN"/>
        </w:rPr>
        <w:t>SCI</w:t>
      </w:r>
      <w:r w:rsidR="00A278FA">
        <w:rPr>
          <w:lang w:eastAsia="zh-CN"/>
        </w:rPr>
        <w:t xml:space="preserve"> </w:t>
      </w:r>
      <w:r w:rsidR="00607275" w:rsidRPr="00607275">
        <w:rPr>
          <w:lang w:eastAsia="zh-CN"/>
        </w:rPr>
        <w:t xml:space="preserve">1-A </w:t>
      </w:r>
      <w:r w:rsidR="00467110">
        <w:rPr>
          <w:lang w:eastAsia="zh-CN"/>
        </w:rPr>
        <w:t>and</w:t>
      </w:r>
      <w:r w:rsidR="00607275" w:rsidRPr="00607275">
        <w:rPr>
          <w:lang w:eastAsia="zh-CN"/>
        </w:rPr>
        <w:t xml:space="preserve"> a 2nd stage SCI format are used for SL-PRS indication</w:t>
      </w:r>
      <w:r w:rsidR="00607275">
        <w:rPr>
          <w:lang w:eastAsia="zh-CN"/>
        </w:rPr>
        <w:t xml:space="preserve"> for SCI signalling in a shared resource pool </w:t>
      </w:r>
      <w:r w:rsidR="00607275">
        <w:rPr>
          <w:lang w:eastAsia="zh-CN"/>
        </w:rPr>
        <w:fldChar w:fldCharType="begin"/>
      </w:r>
      <w:r w:rsidR="00607275">
        <w:rPr>
          <w:lang w:eastAsia="zh-CN"/>
        </w:rPr>
        <w:instrText xml:space="preserve"> REF _Ref129631270 \r \h </w:instrText>
      </w:r>
      <w:r w:rsidR="001F4253">
        <w:rPr>
          <w:lang w:eastAsia="zh-CN"/>
        </w:rPr>
        <w:instrText xml:space="preserve"> \* MERGEFORMAT </w:instrText>
      </w:r>
      <w:r w:rsidR="00607275">
        <w:rPr>
          <w:lang w:eastAsia="zh-CN"/>
        </w:rPr>
      </w:r>
      <w:r w:rsidR="00607275">
        <w:rPr>
          <w:lang w:eastAsia="zh-CN"/>
        </w:rPr>
        <w:fldChar w:fldCharType="separate"/>
      </w:r>
      <w:r w:rsidR="00607275">
        <w:rPr>
          <w:lang w:eastAsia="zh-CN"/>
        </w:rPr>
        <w:t>[1]</w:t>
      </w:r>
      <w:r w:rsidR="00607275">
        <w:rPr>
          <w:lang w:eastAsia="zh-CN"/>
        </w:rPr>
        <w:fldChar w:fldCharType="end"/>
      </w:r>
      <w:r w:rsidR="00607275">
        <w:rPr>
          <w:lang w:eastAsia="zh-CN"/>
        </w:rPr>
        <w:t xml:space="preserve">. </w:t>
      </w:r>
      <w:r w:rsidR="00467110">
        <w:rPr>
          <w:lang w:eastAsia="zh-CN"/>
        </w:rPr>
        <w:t xml:space="preserve">To ensure </w:t>
      </w:r>
      <w:r w:rsidR="00BA619F">
        <w:rPr>
          <w:lang w:eastAsia="zh-CN"/>
        </w:rPr>
        <w:t xml:space="preserve">backward compatibility, </w:t>
      </w:r>
      <w:r w:rsidR="0046727B">
        <w:rPr>
          <w:lang w:eastAsia="zh-CN"/>
        </w:rPr>
        <w:t>existing SCI</w:t>
      </w:r>
      <w:r w:rsidR="0043116C">
        <w:rPr>
          <w:lang w:eastAsia="zh-CN"/>
        </w:rPr>
        <w:t xml:space="preserve"> </w:t>
      </w:r>
      <w:r w:rsidR="0046727B">
        <w:rPr>
          <w:lang w:eastAsia="zh-CN"/>
        </w:rPr>
        <w:t xml:space="preserve">1-A format </w:t>
      </w:r>
      <w:r w:rsidR="0043116C">
        <w:rPr>
          <w:lang w:eastAsia="zh-CN"/>
        </w:rPr>
        <w:t xml:space="preserve">needs to </w:t>
      </w:r>
      <w:r w:rsidR="0046727B">
        <w:rPr>
          <w:lang w:eastAsia="zh-CN"/>
        </w:rPr>
        <w:t xml:space="preserve">be used. Further, </w:t>
      </w:r>
      <w:proofErr w:type="gramStart"/>
      <w:r w:rsidR="006E0A62">
        <w:rPr>
          <w:lang w:eastAsia="zh-CN"/>
        </w:rPr>
        <w:t>in order to</w:t>
      </w:r>
      <w:proofErr w:type="gramEnd"/>
      <w:r w:rsidR="006E0A62">
        <w:rPr>
          <w:lang w:eastAsia="zh-CN"/>
        </w:rPr>
        <w:t xml:space="preserve"> </w:t>
      </w:r>
      <w:r w:rsidR="006E0A62" w:rsidRPr="006E0A62">
        <w:rPr>
          <w:lang w:eastAsia="zh-CN"/>
        </w:rPr>
        <w:t xml:space="preserve">support SL PRS resource allocation in a shared resource pool, it is </w:t>
      </w:r>
      <w:r w:rsidR="006E0A62">
        <w:rPr>
          <w:lang w:eastAsia="zh-CN"/>
        </w:rPr>
        <w:t xml:space="preserve">more appropriate </w:t>
      </w:r>
      <w:r w:rsidR="006E0A62" w:rsidRPr="006E0A62">
        <w:rPr>
          <w:lang w:eastAsia="zh-CN"/>
        </w:rPr>
        <w:t>to introduce a new 2nd stage SCI format</w:t>
      </w:r>
      <w:r w:rsidR="00597B2E">
        <w:rPr>
          <w:lang w:eastAsia="zh-CN"/>
        </w:rPr>
        <w:t xml:space="preserve"> as the information available in SCI 1-A can be use</w:t>
      </w:r>
      <w:r w:rsidR="00A46CF8">
        <w:rPr>
          <w:lang w:eastAsia="zh-CN"/>
        </w:rPr>
        <w:t>d for sensing purpose and thus legacy device can protect any related transmission</w:t>
      </w:r>
      <w:r w:rsidR="006E0A62" w:rsidRPr="006E0A62">
        <w:rPr>
          <w:lang w:eastAsia="zh-CN"/>
        </w:rPr>
        <w:t>. This can be indicated through a reserved codepoint in the 2nd-stage SCI format field.</w:t>
      </w:r>
      <w:r w:rsidR="00681890" w:rsidRPr="00681890">
        <w:t xml:space="preserve"> </w:t>
      </w:r>
      <w:r w:rsidR="00681890" w:rsidRPr="00681890">
        <w:rPr>
          <w:lang w:eastAsia="zh-CN"/>
        </w:rPr>
        <w:t>The new 2</w:t>
      </w:r>
      <w:r w:rsidR="009C4A8E" w:rsidRPr="009C4A8E">
        <w:rPr>
          <w:vertAlign w:val="superscript"/>
          <w:lang w:eastAsia="zh-CN"/>
        </w:rPr>
        <w:t>nd</w:t>
      </w:r>
      <w:r w:rsidR="00681890" w:rsidRPr="00681890">
        <w:rPr>
          <w:lang w:eastAsia="zh-CN"/>
        </w:rPr>
        <w:t xml:space="preserve"> stage SCI format can be based on the existing SCI format 2-A, with an additional field for </w:t>
      </w:r>
      <w:r w:rsidR="00137C29">
        <w:rPr>
          <w:lang w:eastAsia="zh-CN"/>
        </w:rPr>
        <w:t xml:space="preserve">triggering </w:t>
      </w:r>
      <w:r w:rsidR="00681890" w:rsidRPr="00681890">
        <w:rPr>
          <w:lang w:eastAsia="zh-CN"/>
        </w:rPr>
        <w:t xml:space="preserve">SL PRS </w:t>
      </w:r>
      <w:r w:rsidR="00137C29">
        <w:rPr>
          <w:lang w:eastAsia="zh-CN"/>
        </w:rPr>
        <w:t>transmission</w:t>
      </w:r>
      <w:r w:rsidR="00681890" w:rsidRPr="00681890">
        <w:rPr>
          <w:lang w:eastAsia="zh-CN"/>
        </w:rPr>
        <w:t>.</w:t>
      </w:r>
      <w:r w:rsidR="007F4BF8">
        <w:rPr>
          <w:lang w:eastAsia="zh-CN"/>
        </w:rPr>
        <w:t xml:space="preserve"> </w:t>
      </w:r>
      <w:r w:rsidR="002119FF">
        <w:rPr>
          <w:lang w:eastAsia="zh-CN"/>
        </w:rPr>
        <w:t xml:space="preserve">As </w:t>
      </w:r>
      <w:r w:rsidR="00BD6F5E">
        <w:rPr>
          <w:lang w:eastAsia="zh-CN"/>
        </w:rPr>
        <w:t>described</w:t>
      </w:r>
      <w:r w:rsidR="002119FF">
        <w:rPr>
          <w:lang w:eastAsia="zh-CN"/>
        </w:rPr>
        <w:t xml:space="preserve"> </w:t>
      </w:r>
      <w:r w:rsidR="00BD6F5E">
        <w:rPr>
          <w:lang w:eastAsia="zh-CN"/>
        </w:rPr>
        <w:t xml:space="preserve">in our companion contribution </w:t>
      </w:r>
      <w:r w:rsidR="00BD6F5E">
        <w:rPr>
          <w:lang w:eastAsia="zh-CN"/>
        </w:rPr>
        <w:fldChar w:fldCharType="begin"/>
      </w:r>
      <w:r w:rsidR="00BD6F5E">
        <w:rPr>
          <w:lang w:eastAsia="zh-CN"/>
        </w:rPr>
        <w:instrText xml:space="preserve"> REF _Ref129631093 \r \h </w:instrText>
      </w:r>
      <w:r w:rsidR="00BD6F5E">
        <w:rPr>
          <w:lang w:eastAsia="zh-CN"/>
        </w:rPr>
      </w:r>
      <w:r w:rsidR="00BD6F5E">
        <w:rPr>
          <w:lang w:eastAsia="zh-CN"/>
        </w:rPr>
        <w:fldChar w:fldCharType="separate"/>
      </w:r>
      <w:r w:rsidR="00BD6F5E">
        <w:rPr>
          <w:lang w:eastAsia="zh-CN"/>
        </w:rPr>
        <w:t>[2]</w:t>
      </w:r>
      <w:r w:rsidR="00BD6F5E">
        <w:rPr>
          <w:lang w:eastAsia="zh-CN"/>
        </w:rPr>
        <w:fldChar w:fldCharType="end"/>
      </w:r>
      <w:r w:rsidR="002119FF">
        <w:rPr>
          <w:lang w:eastAsia="zh-CN"/>
        </w:rPr>
        <w:t xml:space="preserve">, </w:t>
      </w:r>
      <w:r w:rsidR="00137C29">
        <w:rPr>
          <w:lang w:eastAsia="zh-CN"/>
        </w:rPr>
        <w:t xml:space="preserve">SL PRS </w:t>
      </w:r>
      <w:r w:rsidR="007827ED">
        <w:rPr>
          <w:lang w:eastAsia="zh-CN"/>
        </w:rPr>
        <w:t xml:space="preserve">configuration including </w:t>
      </w:r>
      <w:r w:rsidR="001C054E" w:rsidRPr="001C054E">
        <w:rPr>
          <w:lang w:eastAsia="zh-CN"/>
        </w:rPr>
        <w:t>starting symbol, number of symbols, comb size and comb offset</w:t>
      </w:r>
      <w:r w:rsidR="005D4855" w:rsidRPr="005D4855">
        <w:rPr>
          <w:lang w:eastAsia="zh-CN"/>
        </w:rPr>
        <w:t xml:space="preserve"> </w:t>
      </w:r>
      <w:r w:rsidR="001C054E">
        <w:rPr>
          <w:lang w:eastAsia="zh-CN"/>
        </w:rPr>
        <w:t>can</w:t>
      </w:r>
      <w:r w:rsidR="005D4855" w:rsidRPr="005D4855">
        <w:rPr>
          <w:lang w:eastAsia="zh-CN"/>
        </w:rPr>
        <w:t xml:space="preserve"> be configured</w:t>
      </w:r>
      <w:r w:rsidR="00077E97">
        <w:rPr>
          <w:lang w:eastAsia="zh-CN"/>
        </w:rPr>
        <w:t xml:space="preserve"> for SL PRS in a shared resource pool. In this regard, a single bit </w:t>
      </w:r>
      <w:r w:rsidR="007A6752">
        <w:rPr>
          <w:lang w:eastAsia="zh-CN"/>
        </w:rPr>
        <w:t xml:space="preserve">may be </w:t>
      </w:r>
      <w:r w:rsidR="00F7184E">
        <w:rPr>
          <w:lang w:eastAsia="zh-CN"/>
        </w:rPr>
        <w:t>included in the 2</w:t>
      </w:r>
      <w:r w:rsidR="00F7184E" w:rsidRPr="00615686">
        <w:rPr>
          <w:vertAlign w:val="superscript"/>
          <w:lang w:eastAsia="zh-CN"/>
        </w:rPr>
        <w:t>nd</w:t>
      </w:r>
      <w:r w:rsidR="00F7184E">
        <w:rPr>
          <w:lang w:eastAsia="zh-CN"/>
        </w:rPr>
        <w:t xml:space="preserve"> stage SCI</w:t>
      </w:r>
      <w:r w:rsidR="007A6752">
        <w:rPr>
          <w:lang w:eastAsia="zh-CN"/>
        </w:rPr>
        <w:t xml:space="preserve"> </w:t>
      </w:r>
      <w:r w:rsidR="00631312">
        <w:rPr>
          <w:lang w:eastAsia="zh-CN"/>
        </w:rPr>
        <w:t>in combination with higher layer signal</w:t>
      </w:r>
      <w:r w:rsidR="00FC2999">
        <w:rPr>
          <w:lang w:eastAsia="zh-CN"/>
        </w:rPr>
        <w:t xml:space="preserve">ing </w:t>
      </w:r>
      <w:r w:rsidR="007A6752">
        <w:rPr>
          <w:lang w:eastAsia="zh-CN"/>
        </w:rPr>
        <w:t>to indicate the presence of SL PRS transmission in the shared resource pool.</w:t>
      </w:r>
    </w:p>
    <w:p w14:paraId="2EE98877" w14:textId="77777777" w:rsidR="003D4777" w:rsidRDefault="003D4777" w:rsidP="007F4BF8">
      <w:pPr>
        <w:jc w:val="both"/>
        <w:rPr>
          <w:lang w:eastAsia="zh-CN"/>
        </w:rPr>
      </w:pPr>
    </w:p>
    <w:p w14:paraId="70AD94F1" w14:textId="77777777" w:rsidR="00525539" w:rsidRPr="00AE1051" w:rsidRDefault="00525539" w:rsidP="003573A3">
      <w:pPr>
        <w:pStyle w:val="3GPPText"/>
        <w:numPr>
          <w:ilvl w:val="0"/>
          <w:numId w:val="13"/>
        </w:numPr>
      </w:pPr>
    </w:p>
    <w:p w14:paraId="52240317" w14:textId="53089958" w:rsidR="00057366" w:rsidRPr="00525539" w:rsidRDefault="0091623F" w:rsidP="003573A3">
      <w:pPr>
        <w:pStyle w:val="3GPPText"/>
        <w:numPr>
          <w:ilvl w:val="1"/>
          <w:numId w:val="14"/>
        </w:numPr>
        <w:rPr>
          <w:b/>
          <w:lang w:val="en-GB"/>
        </w:rPr>
      </w:pPr>
      <w:r>
        <w:rPr>
          <w:b/>
          <w:lang w:val="en-GB"/>
        </w:rPr>
        <w:t xml:space="preserve">For </w:t>
      </w:r>
      <w:r w:rsidR="00CC50C6">
        <w:rPr>
          <w:b/>
          <w:lang w:val="en-GB"/>
        </w:rPr>
        <w:t xml:space="preserve">Scheme </w:t>
      </w:r>
      <w:r w:rsidR="00000156">
        <w:rPr>
          <w:b/>
          <w:lang w:val="en-GB"/>
        </w:rPr>
        <w:t>2</w:t>
      </w:r>
      <w:r w:rsidR="00CC50C6">
        <w:rPr>
          <w:b/>
          <w:lang w:val="en-GB"/>
        </w:rPr>
        <w:t xml:space="preserve"> SL PRS resource allocation in a shared resource pool</w:t>
      </w:r>
      <w:r w:rsidR="00000156">
        <w:rPr>
          <w:b/>
          <w:lang w:val="en-GB"/>
        </w:rPr>
        <w:t xml:space="preserve">, </w:t>
      </w:r>
      <w:r w:rsidR="00A71CAC">
        <w:rPr>
          <w:b/>
          <w:lang w:val="en-GB"/>
        </w:rPr>
        <w:t xml:space="preserve">existing SCI 1-A is reused and codepoint “11” </w:t>
      </w:r>
      <w:r w:rsidR="00BE7DBB">
        <w:rPr>
          <w:b/>
          <w:lang w:val="en-GB"/>
        </w:rPr>
        <w:t>in</w:t>
      </w:r>
      <w:r w:rsidR="00A76D9D">
        <w:rPr>
          <w:b/>
          <w:lang w:val="en-GB"/>
        </w:rPr>
        <w:t xml:space="preserve"> the field</w:t>
      </w:r>
      <w:r w:rsidR="00BE7DBB">
        <w:rPr>
          <w:b/>
          <w:lang w:val="en-GB"/>
        </w:rPr>
        <w:t xml:space="preserve"> </w:t>
      </w:r>
      <w:r w:rsidR="00043524">
        <w:rPr>
          <w:b/>
          <w:lang w:val="en-GB"/>
        </w:rPr>
        <w:t xml:space="preserve">of </w:t>
      </w:r>
      <w:r w:rsidR="00BE7DBB">
        <w:rPr>
          <w:b/>
          <w:lang w:val="en-GB"/>
        </w:rPr>
        <w:t>2</w:t>
      </w:r>
      <w:r w:rsidR="00BE7DBB" w:rsidRPr="00240F90">
        <w:rPr>
          <w:b/>
          <w:vertAlign w:val="superscript"/>
          <w:lang w:val="en-GB"/>
        </w:rPr>
        <w:t>nd</w:t>
      </w:r>
      <w:r w:rsidR="00BE7DBB">
        <w:rPr>
          <w:b/>
          <w:lang w:val="en-GB"/>
        </w:rPr>
        <w:t>-</w:t>
      </w:r>
      <w:r w:rsidR="00170956">
        <w:rPr>
          <w:b/>
          <w:lang w:val="en-GB"/>
        </w:rPr>
        <w:t>stage SCI format</w:t>
      </w:r>
      <w:r w:rsidR="00A76D9D">
        <w:rPr>
          <w:b/>
          <w:lang w:val="en-GB"/>
        </w:rPr>
        <w:t xml:space="preserve"> </w:t>
      </w:r>
      <w:r w:rsidR="00A71CAC">
        <w:rPr>
          <w:b/>
          <w:lang w:val="en-GB"/>
        </w:rPr>
        <w:t>is used to indicate a new 2</w:t>
      </w:r>
      <w:r w:rsidR="00A71CAC" w:rsidRPr="00A71CAC">
        <w:rPr>
          <w:b/>
          <w:vertAlign w:val="superscript"/>
          <w:lang w:val="en-GB"/>
        </w:rPr>
        <w:t>nd</w:t>
      </w:r>
      <w:r w:rsidR="00A71CAC">
        <w:rPr>
          <w:b/>
          <w:lang w:val="en-GB"/>
        </w:rPr>
        <w:t xml:space="preserve"> stage SCI format</w:t>
      </w:r>
      <w:r w:rsidR="00511AD3">
        <w:rPr>
          <w:b/>
          <w:lang w:val="en-GB"/>
        </w:rPr>
        <w:t xml:space="preserve">. </w:t>
      </w:r>
    </w:p>
    <w:p w14:paraId="38836D6E" w14:textId="77777777" w:rsidR="00BA680F" w:rsidRDefault="00BA680F" w:rsidP="00BA680F">
      <w:pPr>
        <w:rPr>
          <w:lang w:val="en-GB" w:eastAsia="x-none"/>
        </w:rPr>
      </w:pPr>
    </w:p>
    <w:p w14:paraId="2509EECD" w14:textId="748407E8" w:rsidR="00BA680F" w:rsidRDefault="00BA680F" w:rsidP="00BA680F">
      <w:pPr>
        <w:pStyle w:val="Heading4"/>
      </w:pPr>
      <w:r>
        <w:lastRenderedPageBreak/>
        <w:t>I</w:t>
      </w:r>
      <w:r w:rsidR="000A3B84">
        <w:t>UC in a shared resource pool</w:t>
      </w:r>
    </w:p>
    <w:p w14:paraId="587F8B1A" w14:textId="51C71E57" w:rsidR="00BB3C67" w:rsidRDefault="00BB3C67" w:rsidP="00240F90">
      <w:pPr>
        <w:jc w:val="both"/>
        <w:rPr>
          <w:lang w:eastAsia="zh-CN"/>
        </w:rPr>
      </w:pPr>
      <w:r>
        <w:rPr>
          <w:lang w:eastAsia="zh-CN"/>
        </w:rPr>
        <w:t>For shared resource pools</w:t>
      </w:r>
      <w:r w:rsidR="00DF31E1">
        <w:rPr>
          <w:lang w:eastAsia="zh-CN"/>
        </w:rPr>
        <w:t xml:space="preserve"> the topic of IUC for SL-PRS transmissions was discussed during the RAN1#112b-e meeting. In our understanding</w:t>
      </w:r>
      <w:r w:rsidR="009A0EDA">
        <w:rPr>
          <w:lang w:eastAsia="zh-CN"/>
        </w:rPr>
        <w:t xml:space="preserve"> </w:t>
      </w:r>
      <w:r w:rsidR="0075779C">
        <w:rPr>
          <w:lang w:eastAsia="zh-CN"/>
        </w:rPr>
        <w:t>for</w:t>
      </w:r>
      <w:r w:rsidR="00BD7C36">
        <w:rPr>
          <w:lang w:eastAsia="zh-CN"/>
        </w:rPr>
        <w:t xml:space="preserve"> Rel-17 defined signaling schemes a</w:t>
      </w:r>
      <w:r w:rsidR="0055149F">
        <w:rPr>
          <w:lang w:eastAsia="zh-CN"/>
        </w:rPr>
        <w:t xml:space="preserve">re applicable for SL-PRS transmissions in a shared resource pool. </w:t>
      </w:r>
      <w:r w:rsidR="00F44C4A">
        <w:rPr>
          <w:lang w:eastAsia="zh-CN"/>
        </w:rPr>
        <w:t>D</w:t>
      </w:r>
      <w:r w:rsidR="0075779C">
        <w:rPr>
          <w:lang w:eastAsia="zh-CN"/>
        </w:rPr>
        <w:t>ue to backward compatibility considerations</w:t>
      </w:r>
      <w:r w:rsidR="00F44C4A">
        <w:rPr>
          <w:lang w:eastAsia="zh-CN"/>
        </w:rPr>
        <w:t>,</w:t>
      </w:r>
      <w:r w:rsidR="0075779C">
        <w:rPr>
          <w:lang w:eastAsia="zh-CN"/>
        </w:rPr>
        <w:t xml:space="preserve"> all resource allocation considerations need to be the same</w:t>
      </w:r>
      <w:r w:rsidR="00F44C4A">
        <w:rPr>
          <w:lang w:eastAsia="zh-CN"/>
        </w:rPr>
        <w:t>.</w:t>
      </w:r>
      <w:r w:rsidR="0075779C">
        <w:rPr>
          <w:lang w:eastAsia="zh-CN"/>
        </w:rPr>
        <w:t xml:space="preserve"> </w:t>
      </w:r>
      <w:r w:rsidR="00F44C4A">
        <w:rPr>
          <w:lang w:eastAsia="zh-CN"/>
        </w:rPr>
        <w:t>T</w:t>
      </w:r>
      <w:r w:rsidR="0075779C">
        <w:rPr>
          <w:lang w:eastAsia="zh-CN"/>
        </w:rPr>
        <w:t xml:space="preserve">his is also the case for IUC </w:t>
      </w:r>
      <w:r w:rsidR="00F26E71">
        <w:rPr>
          <w:lang w:eastAsia="zh-CN"/>
        </w:rPr>
        <w:t xml:space="preserve">signaling. </w:t>
      </w:r>
    </w:p>
    <w:p w14:paraId="70088A64" w14:textId="77777777" w:rsidR="00BB3C67" w:rsidRDefault="00BB3C67" w:rsidP="00BB3C67">
      <w:pPr>
        <w:spacing w:after="120"/>
        <w:jc w:val="both"/>
        <w:rPr>
          <w:lang w:eastAsia="zh-CN"/>
        </w:rPr>
      </w:pPr>
    </w:p>
    <w:p w14:paraId="12B216AB" w14:textId="77777777" w:rsidR="00BB3C67" w:rsidRPr="00AE1051" w:rsidRDefault="00BB3C67" w:rsidP="003573A3">
      <w:pPr>
        <w:pStyle w:val="3GPPText"/>
        <w:numPr>
          <w:ilvl w:val="0"/>
          <w:numId w:val="13"/>
        </w:numPr>
      </w:pPr>
    </w:p>
    <w:p w14:paraId="551C46CE" w14:textId="5EE3CAB7" w:rsidR="00BB3C67" w:rsidRPr="00A47EC8" w:rsidRDefault="00505EAA" w:rsidP="003573A3">
      <w:pPr>
        <w:pStyle w:val="3GPPText"/>
        <w:numPr>
          <w:ilvl w:val="1"/>
          <w:numId w:val="14"/>
        </w:numPr>
        <w:rPr>
          <w:b/>
          <w:lang w:val="en-GB"/>
        </w:rPr>
      </w:pPr>
      <w:r>
        <w:rPr>
          <w:b/>
          <w:lang w:val="en-GB"/>
        </w:rPr>
        <w:t xml:space="preserve">SL-PRS transmissions are treated </w:t>
      </w:r>
      <w:r w:rsidR="00906D94">
        <w:rPr>
          <w:b/>
          <w:lang w:val="en-GB"/>
        </w:rPr>
        <w:t>as</w:t>
      </w:r>
      <w:r>
        <w:rPr>
          <w:b/>
          <w:lang w:val="en-GB"/>
        </w:rPr>
        <w:t xml:space="preserve"> any other legacy transmission </w:t>
      </w:r>
      <w:r w:rsidR="00AB51DA">
        <w:rPr>
          <w:b/>
          <w:lang w:val="en-GB"/>
        </w:rPr>
        <w:t xml:space="preserve">for SL communication </w:t>
      </w:r>
      <w:r w:rsidR="00AB729C">
        <w:rPr>
          <w:b/>
          <w:lang w:val="en-GB"/>
        </w:rPr>
        <w:t xml:space="preserve">when considering IUC </w:t>
      </w:r>
      <w:r w:rsidR="0023790D">
        <w:rPr>
          <w:b/>
          <w:lang w:val="en-GB"/>
        </w:rPr>
        <w:t>information exchanges</w:t>
      </w:r>
      <w:r w:rsidR="00BB18B9">
        <w:rPr>
          <w:b/>
          <w:lang w:val="en-GB"/>
        </w:rPr>
        <w:t>.</w:t>
      </w:r>
      <w:r w:rsidR="00DC4CB8">
        <w:rPr>
          <w:b/>
          <w:lang w:val="en-GB"/>
        </w:rPr>
        <w:t xml:space="preserve"> </w:t>
      </w:r>
    </w:p>
    <w:p w14:paraId="6DFF95BC" w14:textId="77777777" w:rsidR="00BB3C67" w:rsidRPr="003214A5" w:rsidRDefault="00BB3C67" w:rsidP="003214A5">
      <w:pPr>
        <w:rPr>
          <w:lang w:val="en-GB" w:eastAsia="x-none"/>
        </w:rPr>
      </w:pPr>
    </w:p>
    <w:p w14:paraId="43D23FC0" w14:textId="677DC719" w:rsidR="00541EB8" w:rsidRDefault="00541EB8" w:rsidP="00C74ED0">
      <w:pPr>
        <w:pStyle w:val="Heading2"/>
      </w:pPr>
      <w:r>
        <w:t xml:space="preserve">Dedicated </w:t>
      </w:r>
      <w:r w:rsidR="00C74ED0">
        <w:t>r</w:t>
      </w:r>
      <w:r>
        <w:t xml:space="preserve">esource </w:t>
      </w:r>
      <w:r w:rsidR="00C74ED0">
        <w:t>p</w:t>
      </w:r>
      <w:r>
        <w:t>ool</w:t>
      </w:r>
    </w:p>
    <w:p w14:paraId="5C584511" w14:textId="5F4A519D" w:rsidR="00D04AA4" w:rsidRPr="009E1CA4" w:rsidRDefault="00856D46" w:rsidP="009E1CA4">
      <w:pPr>
        <w:pStyle w:val="Heading3"/>
      </w:pPr>
      <w:r>
        <w:t>Scheme 1 SL PRS resource allocation</w:t>
      </w:r>
    </w:p>
    <w:p w14:paraId="47908031" w14:textId="77777777" w:rsidR="007A0DEF" w:rsidRDefault="00347BD0" w:rsidP="000A3AD0">
      <w:pPr>
        <w:spacing w:after="120"/>
        <w:jc w:val="both"/>
        <w:rPr>
          <w:lang w:eastAsia="zh-CN"/>
        </w:rPr>
      </w:pPr>
      <w:r>
        <w:rPr>
          <w:lang w:eastAsia="zh-CN"/>
        </w:rPr>
        <w:t xml:space="preserve">For Scheme </w:t>
      </w:r>
      <w:r w:rsidRPr="00A80773">
        <w:rPr>
          <w:lang w:eastAsia="zh-CN"/>
        </w:rPr>
        <w:t xml:space="preserve">1 operation in a </w:t>
      </w:r>
      <w:r>
        <w:rPr>
          <w:lang w:eastAsia="zh-CN"/>
        </w:rPr>
        <w:t>dedicated</w:t>
      </w:r>
      <w:r w:rsidRPr="00A80773">
        <w:rPr>
          <w:lang w:eastAsia="zh-CN"/>
        </w:rPr>
        <w:t xml:space="preserve"> resource pool</w:t>
      </w:r>
      <w:r>
        <w:rPr>
          <w:lang w:eastAsia="zh-CN"/>
        </w:rPr>
        <w:t>,</w:t>
      </w:r>
      <w:r w:rsidR="004929AB">
        <w:rPr>
          <w:lang w:val="en-GB" w:eastAsia="x-none"/>
        </w:rPr>
        <w:t xml:space="preserve"> resource allocation</w:t>
      </w:r>
      <w:r w:rsidR="005675F6">
        <w:rPr>
          <w:lang w:val="en-GB" w:eastAsia="x-none"/>
        </w:rPr>
        <w:t xml:space="preserve"> mechanism can follow the similar principle as defined </w:t>
      </w:r>
      <w:r w:rsidR="004929AB">
        <w:rPr>
          <w:lang w:val="en-GB" w:eastAsia="x-none"/>
        </w:rPr>
        <w:t xml:space="preserve">for </w:t>
      </w:r>
      <w:r w:rsidR="005675F6">
        <w:rPr>
          <w:lang w:val="en-GB" w:eastAsia="x-none"/>
        </w:rPr>
        <w:t>M</w:t>
      </w:r>
      <w:r w:rsidR="004929AB">
        <w:rPr>
          <w:lang w:val="en-GB" w:eastAsia="x-none"/>
        </w:rPr>
        <w:t xml:space="preserve">ode-1 </w:t>
      </w:r>
      <w:r w:rsidR="002D4DA0">
        <w:rPr>
          <w:lang w:val="en-GB" w:eastAsia="x-none"/>
        </w:rPr>
        <w:t xml:space="preserve">SL </w:t>
      </w:r>
      <w:r w:rsidR="004929AB">
        <w:rPr>
          <w:lang w:val="en-GB" w:eastAsia="x-none"/>
        </w:rPr>
        <w:t xml:space="preserve">communication. </w:t>
      </w:r>
      <w:r w:rsidR="003E45A5">
        <w:rPr>
          <w:lang w:val="en-GB" w:eastAsia="x-none"/>
        </w:rPr>
        <w:t xml:space="preserve">As agreed in the RAN1#112b-e meeting, </w:t>
      </w:r>
      <w:r w:rsidR="008527F3" w:rsidRPr="00016F18">
        <w:rPr>
          <w:lang w:eastAsia="zh-CN"/>
        </w:rPr>
        <w:t>a transmitting UE can receive a SL-PRS resource allocation signaling from gNB through a</w:t>
      </w:r>
      <w:r w:rsidR="008527F3">
        <w:rPr>
          <w:lang w:eastAsia="zh-CN"/>
        </w:rPr>
        <w:t xml:space="preserve"> dynamic grant</w:t>
      </w:r>
      <w:r w:rsidR="007A0DEF">
        <w:rPr>
          <w:lang w:eastAsia="zh-CN"/>
        </w:rPr>
        <w:t xml:space="preserve"> </w:t>
      </w:r>
      <w:r w:rsidR="007A0DEF">
        <w:rPr>
          <w:lang w:eastAsia="zh-CN"/>
        </w:rPr>
        <w:fldChar w:fldCharType="begin"/>
      </w:r>
      <w:r w:rsidR="007A0DEF">
        <w:rPr>
          <w:lang w:eastAsia="zh-CN"/>
        </w:rPr>
        <w:instrText xml:space="preserve"> REF _Ref129631270 \r \h </w:instrText>
      </w:r>
      <w:r w:rsidR="007A0DEF">
        <w:rPr>
          <w:lang w:eastAsia="zh-CN"/>
        </w:rPr>
      </w:r>
      <w:r w:rsidR="007A0DEF">
        <w:rPr>
          <w:lang w:eastAsia="zh-CN"/>
        </w:rPr>
        <w:fldChar w:fldCharType="separate"/>
      </w:r>
      <w:r w:rsidR="007A0DEF">
        <w:rPr>
          <w:lang w:eastAsia="zh-CN"/>
        </w:rPr>
        <w:t>[1]</w:t>
      </w:r>
      <w:r w:rsidR="007A0DEF">
        <w:rPr>
          <w:lang w:eastAsia="zh-CN"/>
        </w:rPr>
        <w:fldChar w:fldCharType="end"/>
      </w:r>
      <w:r w:rsidR="008527F3">
        <w:rPr>
          <w:lang w:eastAsia="zh-CN"/>
        </w:rPr>
        <w:t xml:space="preserve">. </w:t>
      </w:r>
    </w:p>
    <w:p w14:paraId="75A65ED8" w14:textId="5B21E986" w:rsidR="003B56E1" w:rsidRDefault="00926A8C" w:rsidP="000A3AD0">
      <w:pPr>
        <w:spacing w:after="120"/>
        <w:jc w:val="both"/>
        <w:rPr>
          <w:lang w:eastAsia="zh-CN"/>
        </w:rPr>
      </w:pPr>
      <w:r>
        <w:rPr>
          <w:lang w:eastAsia="zh-CN"/>
        </w:rPr>
        <w:t xml:space="preserve">As mentioned in our companion contribution, only TDM and comb-based multiplexing for SL-PRS transmissions </w:t>
      </w:r>
      <w:r w:rsidRPr="0069200B">
        <w:rPr>
          <w:lang w:eastAsia="zh-CN"/>
        </w:rPr>
        <w:t xml:space="preserve">from different UEs in a slot </w:t>
      </w:r>
      <w:r>
        <w:rPr>
          <w:lang w:eastAsia="zh-CN"/>
        </w:rPr>
        <w:t xml:space="preserve">may be </w:t>
      </w:r>
      <w:r w:rsidRPr="0069200B">
        <w:rPr>
          <w:lang w:eastAsia="zh-CN"/>
        </w:rPr>
        <w:t>supported</w:t>
      </w:r>
      <w:r>
        <w:rPr>
          <w:lang w:eastAsia="zh-CN"/>
        </w:rPr>
        <w:t xml:space="preserve"> for dedicated resource pool </w:t>
      </w:r>
      <w:r>
        <w:rPr>
          <w:lang w:eastAsia="zh-CN"/>
        </w:rPr>
        <w:fldChar w:fldCharType="begin"/>
      </w:r>
      <w:r>
        <w:rPr>
          <w:lang w:eastAsia="zh-CN"/>
        </w:rPr>
        <w:instrText xml:space="preserve"> REF _Ref129631093 \r \h </w:instrText>
      </w:r>
      <w:r>
        <w:rPr>
          <w:lang w:eastAsia="zh-CN"/>
        </w:rPr>
      </w:r>
      <w:r>
        <w:rPr>
          <w:lang w:eastAsia="zh-CN"/>
        </w:rPr>
        <w:fldChar w:fldCharType="separate"/>
      </w:r>
      <w:r>
        <w:rPr>
          <w:lang w:eastAsia="zh-CN"/>
        </w:rPr>
        <w:t>[2]</w:t>
      </w:r>
      <w:r>
        <w:rPr>
          <w:lang w:eastAsia="zh-CN"/>
        </w:rPr>
        <w:fldChar w:fldCharType="end"/>
      </w:r>
      <w:r>
        <w:rPr>
          <w:lang w:eastAsia="zh-CN"/>
        </w:rPr>
        <w:t>.</w:t>
      </w:r>
      <w:r w:rsidR="0009695C">
        <w:rPr>
          <w:lang w:eastAsia="zh-CN"/>
        </w:rPr>
        <w:t xml:space="preserve"> </w:t>
      </w:r>
      <w:r w:rsidR="00BE2017">
        <w:rPr>
          <w:lang w:eastAsia="zh-CN"/>
        </w:rPr>
        <w:t xml:space="preserve">In this case, SL PRS resource assignment in a slot may be </w:t>
      </w:r>
      <w:r w:rsidR="00865FC1">
        <w:rPr>
          <w:lang w:eastAsia="zh-CN"/>
        </w:rPr>
        <w:t xml:space="preserve">indicated via </w:t>
      </w:r>
      <w:r w:rsidR="0038791D">
        <w:rPr>
          <w:lang w:eastAsia="zh-CN"/>
        </w:rPr>
        <w:t>a SL PRS resource ID</w:t>
      </w:r>
      <w:r w:rsidR="00CA5E1E">
        <w:rPr>
          <w:lang w:eastAsia="zh-CN"/>
        </w:rPr>
        <w:t xml:space="preserve"> in a dedicated resource pool</w:t>
      </w:r>
      <w:r w:rsidR="0038791D">
        <w:rPr>
          <w:lang w:eastAsia="zh-CN"/>
        </w:rPr>
        <w:t xml:space="preserve">, </w:t>
      </w:r>
      <w:r w:rsidR="00865FC1">
        <w:rPr>
          <w:lang w:eastAsia="zh-CN"/>
        </w:rPr>
        <w:t xml:space="preserve">which is identified </w:t>
      </w:r>
      <w:r w:rsidR="00BE2017">
        <w:rPr>
          <w:lang w:eastAsia="zh-CN"/>
        </w:rPr>
        <w:t>by a specific starting symbol and RE offset for SL PRS transmission</w:t>
      </w:r>
      <w:r w:rsidR="001A614A">
        <w:rPr>
          <w:lang w:eastAsia="zh-CN"/>
        </w:rPr>
        <w:t xml:space="preserve"> in the indicated </w:t>
      </w:r>
      <w:r w:rsidR="00370DE3">
        <w:rPr>
          <w:lang w:eastAsia="zh-CN"/>
        </w:rPr>
        <w:t>slots</w:t>
      </w:r>
      <w:r w:rsidR="00BE2017">
        <w:rPr>
          <w:lang w:eastAsia="zh-CN"/>
        </w:rPr>
        <w:t>. Further, f</w:t>
      </w:r>
      <w:r w:rsidR="00A36BE4">
        <w:rPr>
          <w:lang w:eastAsia="zh-CN"/>
        </w:rPr>
        <w:t>or Scheme 1</w:t>
      </w:r>
      <w:r w:rsidR="008527F3">
        <w:rPr>
          <w:lang w:eastAsia="zh-CN"/>
        </w:rPr>
        <w:t xml:space="preserve"> SL PRS resource</w:t>
      </w:r>
      <w:r w:rsidR="00A36BE4">
        <w:rPr>
          <w:lang w:eastAsia="zh-CN"/>
        </w:rPr>
        <w:t xml:space="preserve"> allocation</w:t>
      </w:r>
      <w:r w:rsidR="008527F3">
        <w:rPr>
          <w:lang w:eastAsia="zh-CN"/>
        </w:rPr>
        <w:t xml:space="preserve">, </w:t>
      </w:r>
      <w:r w:rsidR="00A01A1E">
        <w:rPr>
          <w:lang w:eastAsia="zh-CN"/>
        </w:rPr>
        <w:t xml:space="preserve">one </w:t>
      </w:r>
      <w:r w:rsidR="009B1A39">
        <w:rPr>
          <w:lang w:eastAsia="zh-CN"/>
        </w:rPr>
        <w:t>straightforward</w:t>
      </w:r>
      <w:r w:rsidR="00A01A1E">
        <w:rPr>
          <w:lang w:eastAsia="zh-CN"/>
        </w:rPr>
        <w:t xml:space="preserve"> approach is to define a new DCI format</w:t>
      </w:r>
      <w:r w:rsidR="00B2194F">
        <w:rPr>
          <w:lang w:eastAsia="zh-CN"/>
        </w:rPr>
        <w:t xml:space="preserve">, which may include </w:t>
      </w:r>
      <w:r w:rsidR="003B56E1">
        <w:rPr>
          <w:lang w:eastAsia="zh-CN"/>
        </w:rPr>
        <w:t xml:space="preserve">the resource </w:t>
      </w:r>
      <w:r w:rsidR="000129E5">
        <w:rPr>
          <w:lang w:eastAsia="zh-CN"/>
        </w:rPr>
        <w:t xml:space="preserve">reservation for SL PRS </w:t>
      </w:r>
      <w:r w:rsidR="00952C56">
        <w:rPr>
          <w:lang w:eastAsia="zh-CN"/>
        </w:rPr>
        <w:t xml:space="preserve">in time and code domain </w:t>
      </w:r>
      <w:r w:rsidR="003B56E1">
        <w:rPr>
          <w:lang w:eastAsia="zh-CN"/>
        </w:rPr>
        <w:t xml:space="preserve">in a dedicated resource pool. </w:t>
      </w:r>
      <w:r w:rsidR="00EC73C0">
        <w:rPr>
          <w:lang w:eastAsia="zh-CN"/>
        </w:rPr>
        <w:t xml:space="preserve">Based on the discussions, </w:t>
      </w:r>
      <w:r w:rsidR="003B56E1">
        <w:rPr>
          <w:lang w:eastAsia="zh-CN"/>
        </w:rPr>
        <w:t xml:space="preserve">the </w:t>
      </w:r>
      <w:r w:rsidR="006E096C">
        <w:rPr>
          <w:lang w:eastAsia="zh-CN"/>
        </w:rPr>
        <w:t>following</w:t>
      </w:r>
      <w:r w:rsidR="003B56E1">
        <w:rPr>
          <w:lang w:eastAsia="zh-CN"/>
        </w:rPr>
        <w:t xml:space="preserve"> fields may be </w:t>
      </w:r>
      <w:r w:rsidR="006E096C">
        <w:rPr>
          <w:lang w:eastAsia="zh-CN"/>
        </w:rPr>
        <w:t xml:space="preserve">included </w:t>
      </w:r>
      <w:r w:rsidR="003B56E1">
        <w:rPr>
          <w:lang w:eastAsia="zh-CN"/>
        </w:rPr>
        <w:t xml:space="preserve">in the new DCI format: </w:t>
      </w:r>
    </w:p>
    <w:p w14:paraId="3F5AD34E" w14:textId="53F1D2C8" w:rsidR="006E096C" w:rsidRPr="00C92F89" w:rsidRDefault="009868AB" w:rsidP="00C92F89">
      <w:pPr>
        <w:numPr>
          <w:ilvl w:val="0"/>
          <w:numId w:val="8"/>
        </w:numPr>
        <w:overflowPunct/>
        <w:autoSpaceDE/>
        <w:autoSpaceDN/>
        <w:adjustRightInd/>
        <w:spacing w:after="60"/>
        <w:textAlignment w:val="auto"/>
        <w:rPr>
          <w:rFonts w:eastAsia="Calibri"/>
          <w:lang w:eastAsia="zh-CN"/>
        </w:rPr>
      </w:pPr>
      <w:r>
        <w:rPr>
          <w:rFonts w:eastAsia="Calibri"/>
          <w:lang w:eastAsia="zh-CN"/>
        </w:rPr>
        <w:t>R</w:t>
      </w:r>
      <w:r w:rsidR="00B2194F" w:rsidRPr="00C92F89">
        <w:rPr>
          <w:rFonts w:eastAsia="Calibri"/>
          <w:lang w:eastAsia="zh-CN"/>
        </w:rPr>
        <w:t>esource pool index</w:t>
      </w:r>
    </w:p>
    <w:p w14:paraId="4EE9D008" w14:textId="2E486CC7" w:rsidR="006E096C" w:rsidRDefault="009868AB" w:rsidP="00C92F89">
      <w:pPr>
        <w:numPr>
          <w:ilvl w:val="0"/>
          <w:numId w:val="8"/>
        </w:numPr>
        <w:overflowPunct/>
        <w:autoSpaceDE/>
        <w:autoSpaceDN/>
        <w:adjustRightInd/>
        <w:spacing w:after="60"/>
        <w:textAlignment w:val="auto"/>
        <w:rPr>
          <w:rFonts w:eastAsia="Calibri"/>
          <w:lang w:eastAsia="zh-CN"/>
        </w:rPr>
      </w:pPr>
      <w:r>
        <w:rPr>
          <w:rFonts w:eastAsia="Calibri"/>
          <w:lang w:eastAsia="zh-CN"/>
        </w:rPr>
        <w:t>T</w:t>
      </w:r>
      <w:r w:rsidR="009A024C" w:rsidRPr="00C92F89">
        <w:rPr>
          <w:rFonts w:eastAsia="Calibri"/>
          <w:lang w:eastAsia="zh-CN"/>
        </w:rPr>
        <w:t xml:space="preserve">ime gap </w:t>
      </w:r>
      <w:r w:rsidR="001B075B" w:rsidRPr="00C92F89">
        <w:rPr>
          <w:rFonts w:eastAsia="Calibri"/>
          <w:lang w:eastAsia="zh-CN"/>
        </w:rPr>
        <w:t xml:space="preserve">between PDCCH </w:t>
      </w:r>
      <w:r w:rsidR="00544B6A">
        <w:rPr>
          <w:rFonts w:eastAsia="Calibri"/>
          <w:lang w:eastAsia="zh-CN"/>
        </w:rPr>
        <w:t>and the slot of</w:t>
      </w:r>
      <w:r w:rsidR="00BE21F7">
        <w:rPr>
          <w:rFonts w:eastAsia="Calibri"/>
          <w:lang w:eastAsia="zh-CN"/>
        </w:rPr>
        <w:t xml:space="preserve"> first </w:t>
      </w:r>
      <w:r w:rsidR="001B075B" w:rsidRPr="00C92F89">
        <w:rPr>
          <w:rFonts w:eastAsia="Calibri"/>
          <w:lang w:eastAsia="zh-CN"/>
        </w:rPr>
        <w:t>SL PRS</w:t>
      </w:r>
      <w:r w:rsidR="006B7C6C" w:rsidRPr="00C92F89">
        <w:rPr>
          <w:rFonts w:eastAsia="Calibri"/>
          <w:lang w:eastAsia="zh-CN"/>
        </w:rPr>
        <w:t xml:space="preserve"> transmission</w:t>
      </w:r>
    </w:p>
    <w:p w14:paraId="32106296" w14:textId="5F4ABF56" w:rsidR="00EF7E63" w:rsidRDefault="00EF7E63" w:rsidP="00C92F89">
      <w:pPr>
        <w:numPr>
          <w:ilvl w:val="0"/>
          <w:numId w:val="8"/>
        </w:numPr>
        <w:overflowPunct/>
        <w:autoSpaceDE/>
        <w:autoSpaceDN/>
        <w:adjustRightInd/>
        <w:spacing w:after="60"/>
        <w:textAlignment w:val="auto"/>
        <w:rPr>
          <w:rFonts w:eastAsia="Calibri"/>
          <w:lang w:eastAsia="zh-CN"/>
        </w:rPr>
      </w:pPr>
      <w:r>
        <w:rPr>
          <w:rFonts w:eastAsia="Calibri"/>
          <w:lang w:eastAsia="zh-CN"/>
        </w:rPr>
        <w:t>SL</w:t>
      </w:r>
      <w:r w:rsidR="0000234E">
        <w:rPr>
          <w:rFonts w:eastAsia="Calibri"/>
          <w:lang w:eastAsia="zh-CN"/>
        </w:rPr>
        <w:t xml:space="preserve"> PRS resource</w:t>
      </w:r>
      <w:r w:rsidR="00082898">
        <w:rPr>
          <w:rFonts w:eastAsia="Calibri"/>
          <w:lang w:eastAsia="zh-CN"/>
        </w:rPr>
        <w:t xml:space="preserve"> indication</w:t>
      </w:r>
      <w:r w:rsidR="0000234E">
        <w:rPr>
          <w:rFonts w:eastAsia="Calibri"/>
          <w:lang w:eastAsia="zh-CN"/>
        </w:rPr>
        <w:t xml:space="preserve"> for the initial transmission</w:t>
      </w:r>
    </w:p>
    <w:p w14:paraId="5DC50912" w14:textId="0DFCE734" w:rsidR="00F85349" w:rsidRPr="00C92F89" w:rsidRDefault="00F85349" w:rsidP="00C92F89">
      <w:pPr>
        <w:numPr>
          <w:ilvl w:val="0"/>
          <w:numId w:val="8"/>
        </w:numPr>
        <w:overflowPunct/>
        <w:autoSpaceDE/>
        <w:autoSpaceDN/>
        <w:adjustRightInd/>
        <w:spacing w:after="60"/>
        <w:textAlignment w:val="auto"/>
        <w:rPr>
          <w:rFonts w:eastAsia="Calibri"/>
          <w:lang w:eastAsia="zh-CN"/>
        </w:rPr>
      </w:pPr>
      <w:r>
        <w:rPr>
          <w:rFonts w:eastAsia="Calibri"/>
          <w:lang w:eastAsia="zh-CN"/>
        </w:rPr>
        <w:t xml:space="preserve">SL PRS time </w:t>
      </w:r>
      <w:r w:rsidR="00BE3B8D">
        <w:rPr>
          <w:rFonts w:eastAsia="Calibri"/>
          <w:lang w:eastAsia="zh-CN"/>
        </w:rPr>
        <w:t>resource assignment</w:t>
      </w:r>
      <w:r w:rsidR="0030126E">
        <w:rPr>
          <w:rFonts w:eastAsia="Calibri"/>
          <w:lang w:eastAsia="zh-CN"/>
        </w:rPr>
        <w:t>/reservation</w:t>
      </w:r>
      <w:r w:rsidR="00BE3B8D">
        <w:rPr>
          <w:rFonts w:eastAsia="Calibri"/>
          <w:lang w:eastAsia="zh-CN"/>
        </w:rPr>
        <w:t xml:space="preserve"> </w:t>
      </w:r>
      <w:r w:rsidR="0030126E">
        <w:rPr>
          <w:rFonts w:eastAsia="Calibri"/>
          <w:lang w:eastAsia="zh-CN"/>
        </w:rPr>
        <w:t>for subsequent slots</w:t>
      </w:r>
      <w:r w:rsidR="00BE3B8D">
        <w:rPr>
          <w:rFonts w:eastAsia="Calibri"/>
          <w:lang w:eastAsia="zh-CN"/>
        </w:rPr>
        <w:t xml:space="preserve"> </w:t>
      </w:r>
    </w:p>
    <w:p w14:paraId="47EB4BAC" w14:textId="6F86B2E7" w:rsidR="006E096C" w:rsidRPr="00C92F89" w:rsidRDefault="00BE3B8D" w:rsidP="009B7AE1">
      <w:pPr>
        <w:numPr>
          <w:ilvl w:val="0"/>
          <w:numId w:val="8"/>
        </w:numPr>
        <w:overflowPunct/>
        <w:autoSpaceDE/>
        <w:autoSpaceDN/>
        <w:adjustRightInd/>
        <w:spacing w:after="120"/>
        <w:textAlignment w:val="auto"/>
        <w:rPr>
          <w:rFonts w:eastAsia="Calibri"/>
          <w:lang w:eastAsia="zh-CN"/>
        </w:rPr>
      </w:pPr>
      <w:r>
        <w:rPr>
          <w:rFonts w:eastAsia="Calibri"/>
          <w:lang w:eastAsia="zh-CN"/>
        </w:rPr>
        <w:t>SL PRS resource assignment</w:t>
      </w:r>
      <w:r w:rsidR="0030126E">
        <w:rPr>
          <w:rFonts w:eastAsia="Calibri"/>
          <w:lang w:eastAsia="zh-CN"/>
        </w:rPr>
        <w:t>/reservation for subsequent slots</w:t>
      </w:r>
      <w:r>
        <w:rPr>
          <w:rFonts w:eastAsia="Calibri"/>
          <w:lang w:eastAsia="zh-CN"/>
        </w:rPr>
        <w:t xml:space="preserve"> </w:t>
      </w:r>
    </w:p>
    <w:p w14:paraId="4EC2D2F7" w14:textId="77777777" w:rsidR="00B93084" w:rsidRDefault="001D20C7" w:rsidP="000A3AD0">
      <w:pPr>
        <w:spacing w:after="120"/>
        <w:jc w:val="both"/>
        <w:rPr>
          <w:lang w:eastAsia="zh-CN"/>
        </w:rPr>
      </w:pPr>
      <w:r>
        <w:rPr>
          <w:lang w:eastAsia="zh-CN"/>
        </w:rPr>
        <w:t xml:space="preserve">It should be noted that </w:t>
      </w:r>
      <w:r w:rsidR="00E61F3B">
        <w:rPr>
          <w:lang w:eastAsia="zh-CN"/>
        </w:rPr>
        <w:t xml:space="preserve">in order to differentiate DCI format 3_0 or the new DCI format, </w:t>
      </w:r>
      <w:r w:rsidR="00EF347E" w:rsidRPr="00EF347E">
        <w:rPr>
          <w:lang w:eastAsia="zh-CN"/>
        </w:rPr>
        <w:t xml:space="preserve">a resource pool index may be associated </w:t>
      </w:r>
      <w:r w:rsidR="007B4DBF">
        <w:rPr>
          <w:lang w:eastAsia="zh-CN"/>
        </w:rPr>
        <w:t xml:space="preserve">with </w:t>
      </w:r>
      <w:r w:rsidR="00EF347E" w:rsidRPr="00EF347E">
        <w:rPr>
          <w:lang w:eastAsia="zh-CN"/>
        </w:rPr>
        <w:t>a specific type of SL PRS resource pool (i.e., shared or dedicated</w:t>
      </w:r>
      <w:r w:rsidR="007B4DBF">
        <w:rPr>
          <w:lang w:eastAsia="zh-CN"/>
        </w:rPr>
        <w:t xml:space="preserve"> resource</w:t>
      </w:r>
      <w:r w:rsidR="00EF347E" w:rsidRPr="00EF347E">
        <w:rPr>
          <w:lang w:eastAsia="zh-CN"/>
        </w:rPr>
        <w:t>) via higher layer (pre)-configuration</w:t>
      </w:r>
      <w:r w:rsidR="007B4DBF">
        <w:rPr>
          <w:lang w:eastAsia="zh-CN"/>
        </w:rPr>
        <w:t xml:space="preserve">. </w:t>
      </w:r>
      <w:r w:rsidR="0033338F">
        <w:rPr>
          <w:lang w:eastAsia="zh-CN"/>
        </w:rPr>
        <w:t xml:space="preserve">Based on the indicated resource pool index, UE can determine whether the </w:t>
      </w:r>
      <w:r w:rsidR="00910DB8">
        <w:rPr>
          <w:lang w:eastAsia="zh-CN"/>
        </w:rPr>
        <w:t xml:space="preserve">SL PRS is allocated in a dedicated resource pool or a shared resource pool. </w:t>
      </w:r>
    </w:p>
    <w:p w14:paraId="4E1BB145" w14:textId="4F7ECE72" w:rsidR="000A3AD0" w:rsidRDefault="00B87A40" w:rsidP="000A3AD0">
      <w:pPr>
        <w:spacing w:after="120"/>
        <w:jc w:val="both"/>
        <w:rPr>
          <w:lang w:eastAsia="zh-CN"/>
        </w:rPr>
      </w:pPr>
      <w:r>
        <w:rPr>
          <w:lang w:eastAsia="zh-CN"/>
        </w:rPr>
        <w:t xml:space="preserve"> </w:t>
      </w:r>
    </w:p>
    <w:p w14:paraId="22C55247" w14:textId="77777777" w:rsidR="00A47EC8" w:rsidRPr="00AE1051" w:rsidRDefault="00A47EC8" w:rsidP="003573A3">
      <w:pPr>
        <w:pStyle w:val="3GPPText"/>
        <w:numPr>
          <w:ilvl w:val="0"/>
          <w:numId w:val="13"/>
        </w:numPr>
      </w:pPr>
    </w:p>
    <w:p w14:paraId="286EFF7D" w14:textId="2570D787" w:rsidR="00A3753B" w:rsidRPr="00A47EC8" w:rsidRDefault="00B433F8" w:rsidP="003573A3">
      <w:pPr>
        <w:pStyle w:val="3GPPText"/>
        <w:numPr>
          <w:ilvl w:val="1"/>
          <w:numId w:val="14"/>
        </w:numPr>
        <w:rPr>
          <w:b/>
          <w:lang w:val="en-GB"/>
        </w:rPr>
      </w:pPr>
      <w:r>
        <w:rPr>
          <w:b/>
          <w:lang w:val="en-GB"/>
        </w:rPr>
        <w:t xml:space="preserve">For Scheme 1 SL PRS resource allocation in a </w:t>
      </w:r>
      <w:r w:rsidR="008B6DF4">
        <w:rPr>
          <w:b/>
          <w:lang w:val="en-GB"/>
        </w:rPr>
        <w:t>dedicated</w:t>
      </w:r>
      <w:r>
        <w:rPr>
          <w:b/>
          <w:lang w:val="en-GB"/>
        </w:rPr>
        <w:t xml:space="preserve"> resource pool</w:t>
      </w:r>
      <w:r w:rsidR="00FE5C06" w:rsidRPr="00A47EC8">
        <w:rPr>
          <w:b/>
          <w:lang w:val="en-GB"/>
        </w:rPr>
        <w:t>,</w:t>
      </w:r>
      <w:r w:rsidR="00A3753B" w:rsidRPr="00A47EC8">
        <w:rPr>
          <w:b/>
          <w:lang w:val="en-GB"/>
        </w:rPr>
        <w:t xml:space="preserve"> </w:t>
      </w:r>
      <w:r w:rsidR="008B6DF4">
        <w:rPr>
          <w:b/>
          <w:lang w:val="en-GB"/>
        </w:rPr>
        <w:t>a new DCI format is defined for SL PRS resource allocation</w:t>
      </w:r>
      <w:r w:rsidR="00A3753B" w:rsidRPr="00A47EC8">
        <w:rPr>
          <w:b/>
          <w:lang w:val="en-GB"/>
        </w:rPr>
        <w:t xml:space="preserve">. </w:t>
      </w:r>
    </w:p>
    <w:p w14:paraId="35D9E9E0" w14:textId="454C18C8" w:rsidR="00A3753B" w:rsidRPr="006F3E11" w:rsidRDefault="00A3753B" w:rsidP="00A3753B">
      <w:pPr>
        <w:tabs>
          <w:tab w:val="left" w:pos="589"/>
        </w:tabs>
        <w:rPr>
          <w:lang w:val="en-GB" w:eastAsia="x-none"/>
        </w:rPr>
      </w:pPr>
    </w:p>
    <w:p w14:paraId="3D941627" w14:textId="4CB946A0" w:rsidR="00325BFE" w:rsidRDefault="00FA508A" w:rsidP="00325BFE">
      <w:pPr>
        <w:pStyle w:val="Heading3"/>
      </w:pPr>
      <w:r>
        <w:t>Scheme</w:t>
      </w:r>
      <w:r w:rsidR="00E336FA">
        <w:t xml:space="preserve"> 2 SL PRS resource allocation</w:t>
      </w:r>
    </w:p>
    <w:p w14:paraId="6EB97B3D" w14:textId="24F0C73C" w:rsidR="00DF796B" w:rsidRDefault="00546C61" w:rsidP="00315207">
      <w:pPr>
        <w:spacing w:after="120"/>
        <w:jc w:val="both"/>
        <w:rPr>
          <w:lang w:val="en-GB" w:eastAsia="x-none"/>
        </w:rPr>
      </w:pPr>
      <w:r>
        <w:rPr>
          <w:lang w:eastAsia="zh-CN"/>
        </w:rPr>
        <w:t>For Scheme 2</w:t>
      </w:r>
      <w:r w:rsidRPr="00A80773">
        <w:rPr>
          <w:lang w:eastAsia="zh-CN"/>
        </w:rPr>
        <w:t xml:space="preserve"> operation in a </w:t>
      </w:r>
      <w:r>
        <w:rPr>
          <w:lang w:eastAsia="zh-CN"/>
        </w:rPr>
        <w:t>dedicated</w:t>
      </w:r>
      <w:r w:rsidRPr="00A80773">
        <w:rPr>
          <w:lang w:eastAsia="zh-CN"/>
        </w:rPr>
        <w:t xml:space="preserve"> resource pool</w:t>
      </w:r>
      <w:r>
        <w:rPr>
          <w:lang w:eastAsia="zh-CN"/>
        </w:rPr>
        <w:t>,</w:t>
      </w:r>
      <w:r>
        <w:rPr>
          <w:lang w:val="en-GB" w:eastAsia="x-none"/>
        </w:rPr>
        <w:t xml:space="preserve"> </w:t>
      </w:r>
      <w:r w:rsidR="00CE781B" w:rsidRPr="00CE781B">
        <w:rPr>
          <w:lang w:val="en-GB" w:eastAsia="x-none"/>
        </w:rPr>
        <w:t xml:space="preserve">the primary objective is to </w:t>
      </w:r>
      <w:r w:rsidR="00865E39">
        <w:rPr>
          <w:lang w:val="en-GB" w:eastAsia="x-none"/>
        </w:rPr>
        <w:t>avoid</w:t>
      </w:r>
      <w:r w:rsidR="00CE781B" w:rsidRPr="00CE781B">
        <w:rPr>
          <w:lang w:val="en-GB" w:eastAsia="x-none"/>
        </w:rPr>
        <w:t xml:space="preserve"> collisions between SL PRS transmissions from different UEs.</w:t>
      </w:r>
      <w:r w:rsidR="00C065A0">
        <w:rPr>
          <w:lang w:val="en-GB" w:eastAsia="x-none"/>
        </w:rPr>
        <w:t xml:space="preserve">. </w:t>
      </w:r>
      <w:r w:rsidR="00DF796B">
        <w:rPr>
          <w:lang w:val="en-GB" w:eastAsia="x-none"/>
        </w:rPr>
        <w:t>At the RAN1#112b-e meeting, it was agreed that f</w:t>
      </w:r>
      <w:r w:rsidR="00DF796B" w:rsidRPr="008A395A">
        <w:rPr>
          <w:lang w:val="en-GB" w:eastAsia="x-none"/>
        </w:rPr>
        <w:t>or a dedicated resource pool for SL positioning, only a single stage SCI is used. PSCCH and associated SL-PRS are TDM</w:t>
      </w:r>
      <w:r w:rsidR="00DF796B">
        <w:rPr>
          <w:lang w:val="en-GB" w:eastAsia="x-none"/>
        </w:rPr>
        <w:t>’</w:t>
      </w:r>
      <w:r w:rsidR="00DF796B" w:rsidRPr="008A395A">
        <w:rPr>
          <w:lang w:val="en-GB" w:eastAsia="x-none"/>
        </w:rPr>
        <w:t>ed in the same slot</w:t>
      </w:r>
      <w:r w:rsidR="00DF796B">
        <w:rPr>
          <w:lang w:val="en-GB" w:eastAsia="x-none"/>
        </w:rPr>
        <w:t xml:space="preserve"> </w:t>
      </w:r>
      <w:r w:rsidR="00DF796B">
        <w:rPr>
          <w:lang w:val="en-GB" w:eastAsia="x-none"/>
        </w:rPr>
        <w:fldChar w:fldCharType="begin"/>
      </w:r>
      <w:r w:rsidR="00DF796B">
        <w:rPr>
          <w:lang w:val="en-GB" w:eastAsia="x-none"/>
        </w:rPr>
        <w:instrText xml:space="preserve"> REF _Ref129631270 \r \h </w:instrText>
      </w:r>
      <w:r w:rsidR="00DF796B">
        <w:rPr>
          <w:lang w:val="en-GB" w:eastAsia="x-none"/>
        </w:rPr>
      </w:r>
      <w:r w:rsidR="00DF796B">
        <w:rPr>
          <w:lang w:val="en-GB" w:eastAsia="x-none"/>
        </w:rPr>
        <w:fldChar w:fldCharType="separate"/>
      </w:r>
      <w:r w:rsidR="00DF796B">
        <w:rPr>
          <w:lang w:val="en-GB" w:eastAsia="x-none"/>
        </w:rPr>
        <w:t>[1]</w:t>
      </w:r>
      <w:r w:rsidR="00DF796B">
        <w:rPr>
          <w:lang w:val="en-GB" w:eastAsia="x-none"/>
        </w:rPr>
        <w:fldChar w:fldCharType="end"/>
      </w:r>
      <w:r w:rsidR="0036684D">
        <w:rPr>
          <w:lang w:val="en-GB" w:eastAsia="x-none"/>
        </w:rPr>
        <w:t xml:space="preserve">. </w:t>
      </w:r>
      <w:r w:rsidR="00710212">
        <w:rPr>
          <w:lang w:val="en-GB" w:eastAsia="x-none"/>
        </w:rPr>
        <w:t>For the single stage SCI, a combination of 1</w:t>
      </w:r>
      <w:r w:rsidR="00710212" w:rsidRPr="00710212">
        <w:rPr>
          <w:vertAlign w:val="superscript"/>
          <w:lang w:val="en-GB" w:eastAsia="x-none"/>
        </w:rPr>
        <w:t>st</w:t>
      </w:r>
      <w:r w:rsidR="00710212">
        <w:rPr>
          <w:lang w:val="en-GB" w:eastAsia="x-none"/>
        </w:rPr>
        <w:t xml:space="preserve"> stage and 2</w:t>
      </w:r>
      <w:r w:rsidR="00710212" w:rsidRPr="00710212">
        <w:rPr>
          <w:vertAlign w:val="superscript"/>
          <w:lang w:val="en-GB" w:eastAsia="x-none"/>
        </w:rPr>
        <w:t>nd</w:t>
      </w:r>
      <w:r w:rsidR="00710212">
        <w:rPr>
          <w:lang w:val="en-GB" w:eastAsia="x-none"/>
        </w:rPr>
        <w:t xml:space="preserve"> stage SCI </w:t>
      </w:r>
      <w:r w:rsidR="00F862A0">
        <w:rPr>
          <w:lang w:val="en-GB" w:eastAsia="x-none"/>
        </w:rPr>
        <w:t xml:space="preserve">for SL communication </w:t>
      </w:r>
      <w:r w:rsidR="00710212">
        <w:rPr>
          <w:lang w:val="en-GB" w:eastAsia="x-none"/>
        </w:rPr>
        <w:t>can be considered as a starting poi</w:t>
      </w:r>
      <w:r w:rsidR="00F862A0">
        <w:rPr>
          <w:lang w:val="en-GB" w:eastAsia="x-none"/>
        </w:rPr>
        <w:t xml:space="preserve">nt. </w:t>
      </w:r>
      <w:r w:rsidR="008E6AFF">
        <w:rPr>
          <w:lang w:val="en-GB" w:eastAsia="x-none"/>
        </w:rPr>
        <w:t xml:space="preserve">In particular, the following fields may be included in the </w:t>
      </w:r>
      <w:r w:rsidR="00AC0A31">
        <w:rPr>
          <w:lang w:val="en-GB" w:eastAsia="x-none"/>
        </w:rPr>
        <w:t xml:space="preserve">single stage SCI for SL PRS resource allocation in a dedicated resource pool: </w:t>
      </w:r>
    </w:p>
    <w:p w14:paraId="058537AE" w14:textId="77777777" w:rsidR="00C558F6" w:rsidRDefault="00C558F6" w:rsidP="00C2403C">
      <w:pPr>
        <w:numPr>
          <w:ilvl w:val="0"/>
          <w:numId w:val="8"/>
        </w:numPr>
        <w:overflowPunct/>
        <w:autoSpaceDE/>
        <w:autoSpaceDN/>
        <w:adjustRightInd/>
        <w:spacing w:after="60"/>
        <w:textAlignment w:val="auto"/>
        <w:rPr>
          <w:rFonts w:eastAsia="Calibri"/>
          <w:lang w:eastAsia="zh-CN"/>
        </w:rPr>
      </w:pPr>
      <w:r>
        <w:rPr>
          <w:rFonts w:eastAsia="Calibri"/>
          <w:lang w:eastAsia="zh-CN"/>
        </w:rPr>
        <w:lastRenderedPageBreak/>
        <w:t>Priority value</w:t>
      </w:r>
    </w:p>
    <w:p w14:paraId="4805351A" w14:textId="2C60CA0A" w:rsidR="00C2403C" w:rsidRPr="00C92F89" w:rsidRDefault="00C2403C" w:rsidP="00C2403C">
      <w:pPr>
        <w:numPr>
          <w:ilvl w:val="0"/>
          <w:numId w:val="8"/>
        </w:numPr>
        <w:overflowPunct/>
        <w:autoSpaceDE/>
        <w:autoSpaceDN/>
        <w:adjustRightInd/>
        <w:spacing w:after="60"/>
        <w:textAlignment w:val="auto"/>
        <w:rPr>
          <w:rFonts w:eastAsia="Calibri"/>
          <w:lang w:eastAsia="zh-CN"/>
        </w:rPr>
      </w:pPr>
      <w:r>
        <w:rPr>
          <w:rFonts w:eastAsia="Calibri"/>
          <w:lang w:eastAsia="zh-CN"/>
        </w:rPr>
        <w:t xml:space="preserve">SL PRS time resource assignment </w:t>
      </w:r>
      <w:r w:rsidR="00A96F53">
        <w:rPr>
          <w:rFonts w:eastAsia="Calibri"/>
          <w:lang w:eastAsia="zh-CN"/>
        </w:rPr>
        <w:t>/reservation for subsequent slots</w:t>
      </w:r>
    </w:p>
    <w:p w14:paraId="0AD2FABE" w14:textId="72E497C6" w:rsidR="00C2403C" w:rsidRDefault="00C2403C" w:rsidP="00C558F6">
      <w:pPr>
        <w:numPr>
          <w:ilvl w:val="0"/>
          <w:numId w:val="8"/>
        </w:numPr>
        <w:overflowPunct/>
        <w:autoSpaceDE/>
        <w:autoSpaceDN/>
        <w:adjustRightInd/>
        <w:spacing w:after="60"/>
        <w:textAlignment w:val="auto"/>
        <w:rPr>
          <w:rFonts w:eastAsia="Calibri"/>
          <w:lang w:eastAsia="zh-CN"/>
        </w:rPr>
      </w:pPr>
      <w:r>
        <w:rPr>
          <w:rFonts w:eastAsia="Calibri"/>
          <w:lang w:eastAsia="zh-CN"/>
        </w:rPr>
        <w:t xml:space="preserve">SL PRS resource assignment </w:t>
      </w:r>
      <w:r w:rsidR="00A96F53">
        <w:rPr>
          <w:rFonts w:eastAsia="Calibri"/>
          <w:lang w:eastAsia="zh-CN"/>
        </w:rPr>
        <w:t>/reservation for subsequent slots</w:t>
      </w:r>
    </w:p>
    <w:p w14:paraId="7E985E6A" w14:textId="66C78B30" w:rsidR="00CE2419" w:rsidRDefault="00CE2419" w:rsidP="00C558F6">
      <w:pPr>
        <w:numPr>
          <w:ilvl w:val="0"/>
          <w:numId w:val="8"/>
        </w:numPr>
        <w:overflowPunct/>
        <w:autoSpaceDE/>
        <w:autoSpaceDN/>
        <w:adjustRightInd/>
        <w:spacing w:after="60"/>
        <w:textAlignment w:val="auto"/>
        <w:rPr>
          <w:rFonts w:eastAsia="Calibri"/>
          <w:lang w:eastAsia="zh-CN"/>
        </w:rPr>
      </w:pPr>
      <w:r w:rsidRPr="00CE2419">
        <w:rPr>
          <w:rFonts w:eastAsia="Calibri"/>
          <w:lang w:eastAsia="zh-CN"/>
        </w:rPr>
        <w:t>Resource reservation period</w:t>
      </w:r>
    </w:p>
    <w:p w14:paraId="56D0012B" w14:textId="659A3F00" w:rsidR="00C558F6" w:rsidRDefault="00974FEA" w:rsidP="00C558F6">
      <w:pPr>
        <w:numPr>
          <w:ilvl w:val="0"/>
          <w:numId w:val="8"/>
        </w:numPr>
        <w:overflowPunct/>
        <w:autoSpaceDE/>
        <w:autoSpaceDN/>
        <w:adjustRightInd/>
        <w:spacing w:after="60"/>
        <w:textAlignment w:val="auto"/>
        <w:rPr>
          <w:rFonts w:eastAsia="Calibri"/>
          <w:lang w:eastAsia="zh-CN"/>
        </w:rPr>
      </w:pPr>
      <w:r w:rsidRPr="00974FEA">
        <w:rPr>
          <w:rFonts w:eastAsia="Calibri"/>
          <w:lang w:eastAsia="zh-CN"/>
        </w:rPr>
        <w:t>Source ID</w:t>
      </w:r>
    </w:p>
    <w:p w14:paraId="25F20FDB" w14:textId="1CCD72D2" w:rsidR="00C558F6" w:rsidRPr="00C92F89" w:rsidRDefault="00974FEA" w:rsidP="00974FEA">
      <w:pPr>
        <w:numPr>
          <w:ilvl w:val="0"/>
          <w:numId w:val="8"/>
        </w:numPr>
        <w:overflowPunct/>
        <w:autoSpaceDE/>
        <w:autoSpaceDN/>
        <w:adjustRightInd/>
        <w:spacing w:after="120"/>
        <w:textAlignment w:val="auto"/>
        <w:rPr>
          <w:rFonts w:eastAsia="Calibri"/>
          <w:lang w:eastAsia="zh-CN"/>
        </w:rPr>
      </w:pPr>
      <w:r w:rsidRPr="00974FEA">
        <w:rPr>
          <w:rFonts w:eastAsia="Calibri"/>
          <w:lang w:eastAsia="zh-CN"/>
        </w:rPr>
        <w:t>Destination ID</w:t>
      </w:r>
    </w:p>
    <w:p w14:paraId="6A1114A0" w14:textId="57E49B0A" w:rsidR="00100A5B" w:rsidRDefault="006833D3" w:rsidP="001D4E89">
      <w:pPr>
        <w:spacing w:after="120"/>
        <w:jc w:val="both"/>
        <w:rPr>
          <w:lang w:val="en-GB" w:eastAsia="x-none"/>
        </w:rPr>
      </w:pPr>
      <w:r>
        <w:rPr>
          <w:lang w:val="en-GB" w:eastAsia="x-none"/>
        </w:rPr>
        <w:t>Further, a</w:t>
      </w:r>
      <w:r w:rsidR="00FB19DF">
        <w:rPr>
          <w:lang w:val="en-GB" w:eastAsia="x-none"/>
        </w:rPr>
        <w:t xml:space="preserve">s agreed in the RAN1#112b-e meeting, </w:t>
      </w:r>
      <w:r w:rsidR="0056441D">
        <w:rPr>
          <w:lang w:val="en-GB" w:eastAsia="x-none"/>
        </w:rPr>
        <w:t>a</w:t>
      </w:r>
      <w:r w:rsidR="0056441D" w:rsidRPr="0056441D">
        <w:rPr>
          <w:lang w:val="en-GB" w:eastAsia="x-none"/>
        </w:rPr>
        <w:t xml:space="preserve"> SL PRS resource refers to a time-frequency resource within a slot of a dedicated SL PRS resource pool that is used for SL PRS transmission</w:t>
      </w:r>
      <w:r w:rsidR="00D94544">
        <w:rPr>
          <w:lang w:val="en-GB" w:eastAsia="x-none"/>
        </w:rPr>
        <w:t xml:space="preserve">, which is </w:t>
      </w:r>
      <w:r w:rsidR="002463DB" w:rsidRPr="002463DB">
        <w:rPr>
          <w:lang w:val="en-GB" w:eastAsia="x-none"/>
        </w:rPr>
        <w:t>identified by a SL PRS resource ID that is unique within a slot of a dedicated SL PRS resource pool</w:t>
      </w:r>
      <w:r w:rsidR="008E674D">
        <w:rPr>
          <w:lang w:val="en-GB" w:eastAsia="x-none"/>
        </w:rPr>
        <w:t xml:space="preserve"> </w:t>
      </w:r>
      <w:r w:rsidR="008E674D">
        <w:rPr>
          <w:lang w:val="en-GB" w:eastAsia="x-none"/>
        </w:rPr>
        <w:fldChar w:fldCharType="begin"/>
      </w:r>
      <w:r w:rsidR="008E674D">
        <w:rPr>
          <w:lang w:val="en-GB" w:eastAsia="x-none"/>
        </w:rPr>
        <w:instrText xml:space="preserve"> REF _Ref129631270 \r \h </w:instrText>
      </w:r>
      <w:r w:rsidR="008E674D">
        <w:rPr>
          <w:lang w:val="en-GB" w:eastAsia="x-none"/>
        </w:rPr>
      </w:r>
      <w:r w:rsidR="008E674D">
        <w:rPr>
          <w:lang w:val="en-GB" w:eastAsia="x-none"/>
        </w:rPr>
        <w:fldChar w:fldCharType="separate"/>
      </w:r>
      <w:r w:rsidR="008E674D">
        <w:rPr>
          <w:lang w:val="en-GB" w:eastAsia="x-none"/>
        </w:rPr>
        <w:t>[1]</w:t>
      </w:r>
      <w:r w:rsidR="008E674D">
        <w:rPr>
          <w:lang w:val="en-GB" w:eastAsia="x-none"/>
        </w:rPr>
        <w:fldChar w:fldCharType="end"/>
      </w:r>
      <w:r w:rsidR="008E674D">
        <w:rPr>
          <w:lang w:val="en-GB" w:eastAsia="x-none"/>
        </w:rPr>
        <w:t xml:space="preserve">. </w:t>
      </w:r>
      <w:r w:rsidR="00EA51C8">
        <w:rPr>
          <w:lang w:val="en-GB" w:eastAsia="x-none"/>
        </w:rPr>
        <w:t>Further,</w:t>
      </w:r>
      <w:r w:rsidR="002E09E9">
        <w:rPr>
          <w:lang w:val="en-GB" w:eastAsia="x-none"/>
        </w:rPr>
        <w:t xml:space="preserve"> </w:t>
      </w:r>
      <w:r w:rsidR="00602B5C">
        <w:rPr>
          <w:lang w:val="en-GB" w:eastAsia="x-none"/>
        </w:rPr>
        <w:t xml:space="preserve">in a dedicated resource pool, </w:t>
      </w:r>
      <w:r w:rsidR="00AB2616">
        <w:rPr>
          <w:lang w:val="en-GB" w:eastAsia="x-none"/>
        </w:rPr>
        <w:t>one subchannel which consists of contiguous PRBs can be configured for PSCCH transmissions</w:t>
      </w:r>
      <w:r w:rsidR="00602B5C">
        <w:rPr>
          <w:lang w:val="en-GB" w:eastAsia="x-none"/>
        </w:rPr>
        <w:t xml:space="preserve">. </w:t>
      </w:r>
      <w:r w:rsidR="006D727D" w:rsidRPr="006D727D">
        <w:rPr>
          <w:lang w:val="en-GB" w:eastAsia="x-none"/>
        </w:rPr>
        <w:t xml:space="preserve">This allows for the reuse of the PSCCH design for SL communication, </w:t>
      </w:r>
      <w:r w:rsidR="008705B5">
        <w:rPr>
          <w:lang w:val="en-GB" w:eastAsia="x-none"/>
        </w:rPr>
        <w:t>thereby</w:t>
      </w:r>
      <w:r w:rsidR="006D727D" w:rsidRPr="006D727D">
        <w:rPr>
          <w:lang w:val="en-GB" w:eastAsia="x-none"/>
        </w:rPr>
        <w:t xml:space="preserve"> minimizing implementation and specification efforts</w:t>
      </w:r>
      <w:r w:rsidR="008865A0">
        <w:rPr>
          <w:lang w:val="en-GB" w:eastAsia="x-none"/>
        </w:rPr>
        <w:t>.</w:t>
      </w:r>
      <w:r w:rsidR="001D4E89">
        <w:rPr>
          <w:lang w:val="en-GB" w:eastAsia="x-none"/>
        </w:rPr>
        <w:t xml:space="preserve"> </w:t>
      </w:r>
    </w:p>
    <w:p w14:paraId="4D96AE23" w14:textId="1F5CA864" w:rsidR="00E17863" w:rsidRDefault="002A6667" w:rsidP="00547BB2">
      <w:pPr>
        <w:spacing w:after="120"/>
        <w:jc w:val="both"/>
        <w:rPr>
          <w:lang w:val="en-GB" w:eastAsia="x-none"/>
        </w:rPr>
      </w:pPr>
      <w:r>
        <w:rPr>
          <w:lang w:val="en-GB" w:eastAsia="x-none"/>
        </w:rPr>
        <w:t>As defined for SL communication, t</w:t>
      </w:r>
      <w:r w:rsidRPr="00547666">
        <w:rPr>
          <w:lang w:val="en-GB" w:eastAsia="x-none"/>
        </w:rPr>
        <w:t>he lowest sub-channel for sidelink transmission is the sub-channel on which the lowest PRB of the associated PSCCH</w:t>
      </w:r>
      <w:r>
        <w:rPr>
          <w:lang w:val="en-GB" w:eastAsia="x-none"/>
        </w:rPr>
        <w:t xml:space="preserve"> i</w:t>
      </w:r>
      <w:r w:rsidRPr="00547666">
        <w:rPr>
          <w:lang w:val="en-GB" w:eastAsia="x-none"/>
        </w:rPr>
        <w:t>s transmitted.</w:t>
      </w:r>
      <w:r>
        <w:rPr>
          <w:lang w:val="en-GB" w:eastAsia="x-none"/>
        </w:rPr>
        <w:t xml:space="preserve"> </w:t>
      </w:r>
      <w:r w:rsidR="00E46890" w:rsidRPr="00E46890">
        <w:rPr>
          <w:lang w:val="en-GB" w:eastAsia="x-none"/>
        </w:rPr>
        <w:t>To facilitate SL PRS resource allocation in a dedicated resource pool</w:t>
      </w:r>
      <w:r>
        <w:rPr>
          <w:lang w:val="en-GB" w:eastAsia="x-none"/>
        </w:rPr>
        <w:t>, it may be more appropriate to support a mapping between subchannel index used for the PSCCH transmission and associated SL PRS resource index</w:t>
      </w:r>
      <w:r w:rsidR="00A22CCF">
        <w:rPr>
          <w:lang w:val="en-GB" w:eastAsia="x-none"/>
        </w:rPr>
        <w:t xml:space="preserve">, which can help reduce the signalling overhead. In this case, explicit indication of a SL PRS resource </w:t>
      </w:r>
      <w:r w:rsidR="00547BB2">
        <w:rPr>
          <w:lang w:val="en-GB" w:eastAsia="x-none"/>
        </w:rPr>
        <w:t xml:space="preserve">in a </w:t>
      </w:r>
      <w:r w:rsidR="00E45653">
        <w:rPr>
          <w:lang w:val="en-GB" w:eastAsia="x-none"/>
        </w:rPr>
        <w:t>dedicated</w:t>
      </w:r>
      <w:r w:rsidR="00547BB2">
        <w:rPr>
          <w:lang w:val="en-GB" w:eastAsia="x-none"/>
        </w:rPr>
        <w:t xml:space="preserve"> resource pool is </w:t>
      </w:r>
      <w:r w:rsidR="00146024">
        <w:rPr>
          <w:lang w:val="en-GB" w:eastAsia="x-none"/>
        </w:rPr>
        <w:t xml:space="preserve">not </w:t>
      </w:r>
      <w:r w:rsidR="00547BB2">
        <w:rPr>
          <w:lang w:val="en-GB" w:eastAsia="x-none"/>
        </w:rPr>
        <w:t>needed</w:t>
      </w:r>
      <w:r w:rsidR="00146024">
        <w:rPr>
          <w:lang w:val="en-GB" w:eastAsia="x-none"/>
        </w:rPr>
        <w:t xml:space="preserve"> in the single stage SCI</w:t>
      </w:r>
      <w:r w:rsidR="00547BB2">
        <w:rPr>
          <w:lang w:val="en-GB" w:eastAsia="x-none"/>
        </w:rPr>
        <w:t xml:space="preserve">. </w:t>
      </w:r>
      <w:r w:rsidR="00FA2917">
        <w:rPr>
          <w:lang w:val="en-GB" w:eastAsia="x-none"/>
        </w:rPr>
        <w:fldChar w:fldCharType="begin"/>
      </w:r>
      <w:r w:rsidR="00FA2917">
        <w:rPr>
          <w:lang w:val="en-GB" w:eastAsia="x-none"/>
        </w:rPr>
        <w:instrText xml:space="preserve"> REF _Ref134742190 \h </w:instrText>
      </w:r>
      <w:r w:rsidR="00FA2917">
        <w:rPr>
          <w:lang w:val="en-GB" w:eastAsia="x-none"/>
        </w:rPr>
      </w:r>
      <w:r w:rsidR="00FA2917">
        <w:rPr>
          <w:lang w:val="en-GB" w:eastAsia="x-none"/>
        </w:rPr>
        <w:fldChar w:fldCharType="separate"/>
      </w:r>
      <w:r w:rsidR="00FA2917">
        <w:t xml:space="preserve">Figure </w:t>
      </w:r>
      <w:r w:rsidR="00FA2917">
        <w:rPr>
          <w:noProof/>
        </w:rPr>
        <w:t>3</w:t>
      </w:r>
      <w:r w:rsidR="00FA2917">
        <w:rPr>
          <w:lang w:val="en-GB" w:eastAsia="x-none"/>
        </w:rPr>
        <w:fldChar w:fldCharType="end"/>
      </w:r>
      <w:r w:rsidR="00FA2917">
        <w:rPr>
          <w:lang w:val="en-GB" w:eastAsia="x-none"/>
        </w:rPr>
        <w:t xml:space="preserve"> illustrates one to one mapping between </w:t>
      </w:r>
      <w:r w:rsidR="00FA2917">
        <w:t>PSCCH subchannel and SL PRS resource in a dedicated resource pool.</w:t>
      </w:r>
    </w:p>
    <w:p w14:paraId="1D8CF5DE" w14:textId="26F370B8" w:rsidR="00DD745B" w:rsidRPr="000129E5" w:rsidRDefault="00E17863" w:rsidP="00547BB2">
      <w:pPr>
        <w:spacing w:after="120"/>
        <w:jc w:val="both"/>
        <w:rPr>
          <w:lang w:eastAsia="zh-CN"/>
        </w:rPr>
      </w:pPr>
      <w:r>
        <w:rPr>
          <w:lang w:val="en-GB" w:eastAsia="x-none"/>
        </w:rPr>
        <w:t xml:space="preserve">It should be noted that </w:t>
      </w:r>
      <w:r w:rsidR="00ED5092" w:rsidRPr="00ED5092">
        <w:rPr>
          <w:lang w:val="en-GB" w:eastAsia="x-none"/>
        </w:rPr>
        <w:t xml:space="preserve">if the number of SL PRS resources exceeds the number of subchannels utilized for PSCCH transmission, an additional mechanism for explicit signaling </w:t>
      </w:r>
      <w:r w:rsidR="00BD1165">
        <w:rPr>
          <w:lang w:val="en-GB" w:eastAsia="x-none"/>
        </w:rPr>
        <w:t xml:space="preserve">of </w:t>
      </w:r>
      <w:r w:rsidR="00ED5092" w:rsidRPr="00ED5092">
        <w:rPr>
          <w:lang w:val="en-GB" w:eastAsia="x-none"/>
        </w:rPr>
        <w:t xml:space="preserve">the SL PRS resource index may need to be </w:t>
      </w:r>
      <w:r w:rsidR="00957AE2">
        <w:rPr>
          <w:lang w:val="en-GB" w:eastAsia="x-none"/>
        </w:rPr>
        <w:t xml:space="preserve">considered. </w:t>
      </w:r>
    </w:p>
    <w:p w14:paraId="161EEC32" w14:textId="77777777" w:rsidR="002F4D57" w:rsidRDefault="002F4D57" w:rsidP="002F4D57">
      <w:pPr>
        <w:keepNext/>
        <w:jc w:val="center"/>
      </w:pPr>
      <w:r w:rsidRPr="002F4D57">
        <w:rPr>
          <w:noProof/>
          <w:lang w:val="en-GB" w:eastAsia="zh-CN"/>
        </w:rPr>
        <w:drawing>
          <wp:inline distT="0" distB="0" distL="0" distR="0" wp14:anchorId="3C177EC7" wp14:editId="0D7FD7A9">
            <wp:extent cx="3234198" cy="205105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40956" cy="2055336"/>
                    </a:xfrm>
                    <a:prstGeom prst="rect">
                      <a:avLst/>
                    </a:prstGeom>
                  </pic:spPr>
                </pic:pic>
              </a:graphicData>
            </a:graphic>
          </wp:inline>
        </w:drawing>
      </w:r>
    </w:p>
    <w:p w14:paraId="11950764" w14:textId="58D52A89" w:rsidR="00546C61" w:rsidRDefault="002F4D57" w:rsidP="002F4D57">
      <w:pPr>
        <w:pStyle w:val="Caption"/>
        <w:jc w:val="center"/>
        <w:rPr>
          <w:lang w:val="en-GB" w:eastAsia="zh-CN"/>
        </w:rPr>
      </w:pPr>
      <w:bookmarkStart w:id="3" w:name="_Ref134742190"/>
      <w:r>
        <w:t xml:space="preserve">Figure </w:t>
      </w:r>
      <w:fldSimple w:instr=" SEQ Figure \* ARABIC ">
        <w:r>
          <w:rPr>
            <w:noProof/>
          </w:rPr>
          <w:t>3</w:t>
        </w:r>
      </w:fldSimple>
      <w:bookmarkEnd w:id="3"/>
      <w:r>
        <w:t xml:space="preserve">. Mapping between PSCCH subchannel and </w:t>
      </w:r>
      <w:r w:rsidR="007F544E">
        <w:t>SL PRS resource in a dedicated resource pool</w:t>
      </w:r>
    </w:p>
    <w:p w14:paraId="4EF94770" w14:textId="3F088E46" w:rsidR="009A3660" w:rsidRDefault="006E21DB" w:rsidP="00F43165">
      <w:pPr>
        <w:jc w:val="both"/>
        <w:rPr>
          <w:lang w:val="en-GB" w:eastAsia="x-none"/>
        </w:rPr>
      </w:pPr>
      <w:r>
        <w:rPr>
          <w:lang w:val="en-GB" w:eastAsia="x-none"/>
        </w:rPr>
        <w:t xml:space="preserve"> </w:t>
      </w:r>
      <w:r w:rsidR="009A3660">
        <w:rPr>
          <w:lang w:val="en-GB" w:eastAsia="x-none"/>
        </w:rPr>
        <w:t xml:space="preserve"> </w:t>
      </w:r>
    </w:p>
    <w:p w14:paraId="46EE0107" w14:textId="77777777" w:rsidR="00A47EC8" w:rsidRPr="00AE1051" w:rsidRDefault="00A47EC8" w:rsidP="003573A3">
      <w:pPr>
        <w:pStyle w:val="3GPPText"/>
        <w:numPr>
          <w:ilvl w:val="0"/>
          <w:numId w:val="13"/>
        </w:numPr>
      </w:pPr>
    </w:p>
    <w:p w14:paraId="618FE922" w14:textId="1388B868" w:rsidR="009A3660" w:rsidRDefault="007260E9" w:rsidP="0069641C">
      <w:pPr>
        <w:pStyle w:val="3GPPText"/>
        <w:numPr>
          <w:ilvl w:val="1"/>
          <w:numId w:val="9"/>
        </w:numPr>
        <w:rPr>
          <w:b/>
          <w:bCs/>
        </w:rPr>
      </w:pPr>
      <w:r>
        <w:rPr>
          <w:b/>
          <w:bCs/>
        </w:rPr>
        <w:t xml:space="preserve">For </w:t>
      </w:r>
      <w:r w:rsidR="00C71AC6">
        <w:rPr>
          <w:b/>
          <w:lang w:val="en-GB"/>
        </w:rPr>
        <w:t>Scheme 2 SL PRS resource allocation in a dedicated resource pool</w:t>
      </w:r>
      <w:r w:rsidR="00C71AC6">
        <w:rPr>
          <w:b/>
          <w:bCs/>
        </w:rPr>
        <w:t xml:space="preserve">, </w:t>
      </w:r>
      <w:r w:rsidR="003756AD">
        <w:rPr>
          <w:b/>
          <w:bCs/>
        </w:rPr>
        <w:t xml:space="preserve">mapping between PSCCH subchannel and SL PRS resource is supported. </w:t>
      </w:r>
    </w:p>
    <w:p w14:paraId="04431367" w14:textId="7D555564" w:rsidR="003756AD" w:rsidRDefault="003756AD" w:rsidP="003756AD">
      <w:pPr>
        <w:pStyle w:val="3GPPText"/>
        <w:numPr>
          <w:ilvl w:val="2"/>
          <w:numId w:val="9"/>
        </w:numPr>
        <w:rPr>
          <w:b/>
          <w:bCs/>
        </w:rPr>
      </w:pPr>
      <w:r>
        <w:rPr>
          <w:b/>
          <w:bCs/>
        </w:rPr>
        <w:t xml:space="preserve">FFS: details, including whether explicit </w:t>
      </w:r>
      <w:r w:rsidR="006559AC">
        <w:rPr>
          <w:b/>
          <w:bCs/>
        </w:rPr>
        <w:t xml:space="preserve">SL PRS resource indication in the single stage SCI is </w:t>
      </w:r>
      <w:r w:rsidR="008A3E09">
        <w:rPr>
          <w:b/>
          <w:bCs/>
        </w:rPr>
        <w:t>additional</w:t>
      </w:r>
      <w:r w:rsidR="00091B70">
        <w:rPr>
          <w:b/>
          <w:bCs/>
        </w:rPr>
        <w:t xml:space="preserve">ly </w:t>
      </w:r>
      <w:r w:rsidR="006559AC">
        <w:rPr>
          <w:b/>
          <w:bCs/>
        </w:rPr>
        <w:t xml:space="preserve">supported. </w:t>
      </w:r>
    </w:p>
    <w:p w14:paraId="206F8A59" w14:textId="68EFA0B4" w:rsidR="00A3753B" w:rsidRDefault="00A3753B" w:rsidP="00A3753B">
      <w:pPr>
        <w:rPr>
          <w:lang w:val="en-GB" w:eastAsia="x-none"/>
        </w:rPr>
      </w:pPr>
    </w:p>
    <w:p w14:paraId="2B2BD8BE" w14:textId="2580185E" w:rsidR="0057236F" w:rsidRPr="0057236F" w:rsidRDefault="001944AB" w:rsidP="0057236F">
      <w:pPr>
        <w:jc w:val="both"/>
        <w:rPr>
          <w:lang w:val="en-GB" w:eastAsia="x-none"/>
        </w:rPr>
      </w:pPr>
      <w:r>
        <w:rPr>
          <w:lang w:val="en-GB" w:eastAsia="x-none"/>
        </w:rPr>
        <w:t xml:space="preserve">In our </w:t>
      </w:r>
      <w:r w:rsidR="00AB1884">
        <w:rPr>
          <w:lang w:val="en-GB" w:eastAsia="x-none"/>
        </w:rPr>
        <w:t xml:space="preserve">view, </w:t>
      </w:r>
      <w:r w:rsidR="000F72A9">
        <w:rPr>
          <w:lang w:val="en-GB" w:eastAsia="x-none"/>
        </w:rPr>
        <w:t xml:space="preserve">one of </w:t>
      </w:r>
      <w:r>
        <w:rPr>
          <w:lang w:val="en-GB" w:eastAsia="x-none"/>
        </w:rPr>
        <w:t xml:space="preserve">the </w:t>
      </w:r>
      <w:r w:rsidR="000F72A9">
        <w:rPr>
          <w:lang w:val="en-GB" w:eastAsia="x-none"/>
        </w:rPr>
        <w:t>motivations to</w:t>
      </w:r>
      <w:r>
        <w:rPr>
          <w:lang w:val="en-GB" w:eastAsia="x-none"/>
        </w:rPr>
        <w:t xml:space="preserve"> </w:t>
      </w:r>
      <w:r w:rsidR="000F72A9">
        <w:rPr>
          <w:lang w:val="en-GB" w:eastAsia="x-none"/>
        </w:rPr>
        <w:t>consider</w:t>
      </w:r>
      <w:r w:rsidR="003239E6">
        <w:rPr>
          <w:lang w:val="en-GB" w:eastAsia="x-none"/>
        </w:rPr>
        <w:t xml:space="preserve"> </w:t>
      </w:r>
      <w:r>
        <w:rPr>
          <w:lang w:val="en-GB" w:eastAsia="x-none"/>
        </w:rPr>
        <w:t xml:space="preserve">dedicated SL PRS resource pools is to multiplex multiple SL-PRS transmissions spanning the full available bandwidth in </w:t>
      </w:r>
      <w:r w:rsidR="00EE7B07">
        <w:rPr>
          <w:lang w:val="en-GB" w:eastAsia="x-none"/>
        </w:rPr>
        <w:t xml:space="preserve">a </w:t>
      </w:r>
      <w:r>
        <w:rPr>
          <w:lang w:val="en-GB" w:eastAsia="x-none"/>
        </w:rPr>
        <w:t>slot</w:t>
      </w:r>
      <w:r w:rsidR="00367BDA">
        <w:rPr>
          <w:lang w:val="en-GB" w:eastAsia="x-none"/>
        </w:rPr>
        <w:t xml:space="preserve">. </w:t>
      </w:r>
      <w:r w:rsidR="008033BF">
        <w:rPr>
          <w:lang w:val="en-GB" w:eastAsia="x-none"/>
        </w:rPr>
        <w:t>T</w:t>
      </w:r>
      <w:r w:rsidR="00F731AA">
        <w:rPr>
          <w:lang w:val="en-GB" w:eastAsia="x-none"/>
        </w:rPr>
        <w:t>his means that</w:t>
      </w:r>
      <w:r w:rsidR="00D4098C">
        <w:rPr>
          <w:lang w:val="en-GB" w:eastAsia="x-none"/>
        </w:rPr>
        <w:t xml:space="preserve">, depending on the relative numbers of UEs multiplexed via FDM for SCI transmission and those </w:t>
      </w:r>
      <w:r w:rsidR="00BD3B9D">
        <w:rPr>
          <w:lang w:val="en-GB" w:eastAsia="x-none"/>
        </w:rPr>
        <w:t>multiplexed via FDM (e.g., using different comb offsets)</w:t>
      </w:r>
      <w:r w:rsidR="004C773D">
        <w:rPr>
          <w:lang w:val="en-GB" w:eastAsia="x-none"/>
        </w:rPr>
        <w:t xml:space="preserve"> vs those multiplexed in time (different symbols)</w:t>
      </w:r>
      <w:r w:rsidR="00BD3B9D">
        <w:rPr>
          <w:lang w:val="en-GB" w:eastAsia="x-none"/>
        </w:rPr>
        <w:t>,</w:t>
      </w:r>
      <w:r w:rsidR="00D4098C">
        <w:rPr>
          <w:lang w:val="en-GB" w:eastAsia="x-none"/>
        </w:rPr>
        <w:t xml:space="preserve"> </w:t>
      </w:r>
      <w:r w:rsidR="00F731AA">
        <w:rPr>
          <w:lang w:val="en-GB" w:eastAsia="x-none"/>
        </w:rPr>
        <w:t xml:space="preserve">the </w:t>
      </w:r>
      <w:r w:rsidR="009A6AA5">
        <w:rPr>
          <w:lang w:val="en-GB" w:eastAsia="x-none"/>
        </w:rPr>
        <w:t>half-duplex</w:t>
      </w:r>
      <w:r w:rsidR="00F731AA">
        <w:rPr>
          <w:lang w:val="en-GB" w:eastAsia="x-none"/>
        </w:rPr>
        <w:t xml:space="preserve"> problem</w:t>
      </w:r>
      <w:r w:rsidR="006873B5">
        <w:rPr>
          <w:lang w:val="en-GB" w:eastAsia="x-none"/>
        </w:rPr>
        <w:t xml:space="preserve"> </w:t>
      </w:r>
      <w:r w:rsidR="00BD3B9D">
        <w:rPr>
          <w:lang w:val="en-GB" w:eastAsia="x-none"/>
        </w:rPr>
        <w:t xml:space="preserve">may </w:t>
      </w:r>
      <w:r w:rsidR="004C773D">
        <w:rPr>
          <w:lang w:val="en-GB" w:eastAsia="x-none"/>
        </w:rPr>
        <w:t xml:space="preserve">be significant </w:t>
      </w:r>
      <w:r w:rsidR="006873B5">
        <w:rPr>
          <w:lang w:val="en-GB" w:eastAsia="x-none"/>
        </w:rPr>
        <w:t>and might have a larger impact on the resource sensing</w:t>
      </w:r>
      <w:r w:rsidR="002057AA">
        <w:rPr>
          <w:lang w:val="en-GB" w:eastAsia="x-none"/>
        </w:rPr>
        <w:t xml:space="preserve">, e.g., for scenarios when a limited number of UEs </w:t>
      </w:r>
      <w:r w:rsidR="008C76E4">
        <w:rPr>
          <w:lang w:val="en-GB" w:eastAsia="x-none"/>
        </w:rPr>
        <w:t>is</w:t>
      </w:r>
      <w:r w:rsidR="002057AA">
        <w:rPr>
          <w:lang w:val="en-GB" w:eastAsia="x-none"/>
        </w:rPr>
        <w:t xml:space="preserve"> </w:t>
      </w:r>
      <w:r w:rsidR="00420761">
        <w:rPr>
          <w:lang w:val="en-GB" w:eastAsia="x-none"/>
        </w:rPr>
        <w:t>multiplexed using different comb offsets due to IBE considerations</w:t>
      </w:r>
      <w:r w:rsidR="002A3258">
        <w:rPr>
          <w:lang w:val="en-GB" w:eastAsia="x-none"/>
        </w:rPr>
        <w:t>.</w:t>
      </w:r>
      <w:r w:rsidR="00702AEF">
        <w:rPr>
          <w:lang w:val="en-GB" w:eastAsia="x-none"/>
        </w:rPr>
        <w:t xml:space="preserve"> </w:t>
      </w:r>
      <w:r w:rsidR="00391DB1">
        <w:rPr>
          <w:lang w:val="en-GB" w:eastAsia="x-none"/>
        </w:rPr>
        <w:t>In essence</w:t>
      </w:r>
      <w:r w:rsidR="008C324A">
        <w:rPr>
          <w:lang w:val="en-GB" w:eastAsia="x-none"/>
        </w:rPr>
        <w:t>,</w:t>
      </w:r>
      <w:r w:rsidR="00391DB1">
        <w:rPr>
          <w:lang w:val="en-GB" w:eastAsia="x-none"/>
        </w:rPr>
        <w:t xml:space="preserve"> the half-duplex problem becomes ex</w:t>
      </w:r>
      <w:r w:rsidR="007F00EA">
        <w:rPr>
          <w:lang w:val="en-GB" w:eastAsia="x-none"/>
        </w:rPr>
        <w:t>a</w:t>
      </w:r>
      <w:r w:rsidR="00391DB1">
        <w:rPr>
          <w:lang w:val="en-GB" w:eastAsia="x-none"/>
        </w:rPr>
        <w:t>cer</w:t>
      </w:r>
      <w:r w:rsidR="007F00EA">
        <w:rPr>
          <w:lang w:val="en-GB" w:eastAsia="x-none"/>
        </w:rPr>
        <w:t xml:space="preserve">bated </w:t>
      </w:r>
      <w:r w:rsidR="00F70DC6">
        <w:rPr>
          <w:lang w:val="en-GB" w:eastAsia="x-none"/>
        </w:rPr>
        <w:t xml:space="preserve">if </w:t>
      </w:r>
      <w:r w:rsidR="00892DFE">
        <w:rPr>
          <w:lang w:val="en-GB" w:eastAsia="x-none"/>
        </w:rPr>
        <w:t xml:space="preserve">the number of </w:t>
      </w:r>
      <w:r w:rsidR="00F70DC6">
        <w:rPr>
          <w:lang w:val="en-GB" w:eastAsia="x-none"/>
        </w:rPr>
        <w:t xml:space="preserve">UEs </w:t>
      </w:r>
      <w:r w:rsidR="00892DFE">
        <w:rPr>
          <w:lang w:val="en-GB" w:eastAsia="x-none"/>
        </w:rPr>
        <w:t>that</w:t>
      </w:r>
      <w:r w:rsidR="00F70DC6">
        <w:rPr>
          <w:lang w:val="en-GB" w:eastAsia="x-none"/>
        </w:rPr>
        <w:t xml:space="preserve"> are multiplexed in frequency subchannels for SCI transmission (when they </w:t>
      </w:r>
      <w:r w:rsidR="000E1E50">
        <w:rPr>
          <w:lang w:val="en-GB" w:eastAsia="x-none"/>
        </w:rPr>
        <w:t>may not be able</w:t>
      </w:r>
      <w:r w:rsidR="00D26302">
        <w:rPr>
          <w:lang w:val="en-GB" w:eastAsia="x-none"/>
        </w:rPr>
        <w:t xml:space="preserve"> to receive other UEs’ SCI) </w:t>
      </w:r>
      <w:r w:rsidR="00956916">
        <w:rPr>
          <w:lang w:val="en-GB" w:eastAsia="x-none"/>
        </w:rPr>
        <w:t xml:space="preserve">and </w:t>
      </w:r>
      <w:r w:rsidR="008C324A">
        <w:rPr>
          <w:lang w:val="en-GB" w:eastAsia="x-none"/>
        </w:rPr>
        <w:t xml:space="preserve">the number of UEs </w:t>
      </w:r>
      <w:r w:rsidR="008C324A">
        <w:rPr>
          <w:lang w:val="en-GB" w:eastAsia="x-none"/>
        </w:rPr>
        <w:lastRenderedPageBreak/>
        <w:t xml:space="preserve">that are multiplexed </w:t>
      </w:r>
      <w:r w:rsidR="00EB73B9">
        <w:rPr>
          <w:lang w:val="en-GB" w:eastAsia="x-none"/>
        </w:rPr>
        <w:t>in time/frequency for the SL-PRS transmissions are not balanced well. This is shown with a simplified illustration in Fig</w:t>
      </w:r>
      <w:r w:rsidR="005934D8">
        <w:rPr>
          <w:lang w:val="en-GB" w:eastAsia="x-none"/>
        </w:rPr>
        <w:t>ure 6.</w:t>
      </w:r>
    </w:p>
    <w:p w14:paraId="4565E0AE" w14:textId="5F67A4B7" w:rsidR="005934D8" w:rsidRDefault="005934D8" w:rsidP="005934D8">
      <w:pPr>
        <w:jc w:val="center"/>
        <w:rPr>
          <w:lang w:val="en-GB" w:eastAsia="x-none"/>
        </w:rPr>
      </w:pPr>
      <w:r w:rsidRPr="005934D8">
        <w:rPr>
          <w:noProof/>
          <w:lang w:eastAsia="x-none"/>
        </w:rPr>
        <w:drawing>
          <wp:inline distT="0" distB="0" distL="0" distR="0" wp14:anchorId="2626DD52" wp14:editId="3B6B6292">
            <wp:extent cx="3341077" cy="1573040"/>
            <wp:effectExtent l="0" t="0" r="0" b="0"/>
            <wp:docPr id="8" name="Picture 8">
              <a:extLst xmlns:a="http://schemas.openxmlformats.org/drawingml/2006/main">
                <a:ext uri="{FF2B5EF4-FFF2-40B4-BE49-F238E27FC236}">
                  <a16:creationId xmlns:a16="http://schemas.microsoft.com/office/drawing/2014/main" id="{FE8AA446-062D-4221-90B1-95777402E4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8AA446-062D-4221-90B1-95777402E478}"/>
                        </a:ext>
                      </a:extLst>
                    </pic:cNvPr>
                    <pic:cNvPicPr>
                      <a:picLocks noChangeAspect="1"/>
                    </pic:cNvPicPr>
                  </pic:nvPicPr>
                  <pic:blipFill>
                    <a:blip r:embed="rId15"/>
                    <a:stretch>
                      <a:fillRect/>
                    </a:stretch>
                  </pic:blipFill>
                  <pic:spPr>
                    <a:xfrm>
                      <a:off x="0" y="0"/>
                      <a:ext cx="3350598" cy="1577523"/>
                    </a:xfrm>
                    <a:prstGeom prst="rect">
                      <a:avLst/>
                    </a:prstGeom>
                  </pic:spPr>
                </pic:pic>
              </a:graphicData>
            </a:graphic>
          </wp:inline>
        </w:drawing>
      </w:r>
    </w:p>
    <w:p w14:paraId="7D4C0293" w14:textId="7CB0EB08" w:rsidR="000B58A8" w:rsidRDefault="00246485" w:rsidP="00246485">
      <w:pPr>
        <w:spacing w:before="120" w:after="120"/>
        <w:jc w:val="center"/>
        <w:rPr>
          <w:b/>
          <w:bCs/>
        </w:rPr>
      </w:pPr>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2F4D57">
        <w:rPr>
          <w:b/>
          <w:bCs/>
          <w:noProof/>
        </w:rPr>
        <w:t>4</w:t>
      </w:r>
      <w:r w:rsidRPr="002D5935">
        <w:rPr>
          <w:b/>
          <w:bCs/>
        </w:rPr>
        <w:fldChar w:fldCharType="end"/>
      </w:r>
      <w:r w:rsidRPr="002D5935">
        <w:rPr>
          <w:b/>
          <w:bCs/>
        </w:rPr>
        <w:t xml:space="preserve">. </w:t>
      </w:r>
      <w:r>
        <w:rPr>
          <w:b/>
          <w:bCs/>
        </w:rPr>
        <w:t xml:space="preserve">A </w:t>
      </w:r>
      <w:r w:rsidR="000B58A8" w:rsidRPr="00246485">
        <w:rPr>
          <w:b/>
          <w:bCs/>
        </w:rPr>
        <w:t xml:space="preserve">simplified example to illustrate the half-duplex issue </w:t>
      </w:r>
      <w:r w:rsidR="00F449E0" w:rsidRPr="00246485">
        <w:rPr>
          <w:b/>
          <w:bCs/>
        </w:rPr>
        <w:t xml:space="preserve">when two UEs are multiplexed </w:t>
      </w:r>
      <w:r w:rsidR="00357858" w:rsidRPr="00246485">
        <w:rPr>
          <w:b/>
          <w:bCs/>
        </w:rPr>
        <w:t xml:space="preserve">in frequency for SCI transmissions but in time </w:t>
      </w:r>
      <w:r w:rsidR="00A57E23" w:rsidRPr="00246485">
        <w:rPr>
          <w:b/>
          <w:bCs/>
        </w:rPr>
        <w:t>for SL-PRS transmissions</w:t>
      </w:r>
      <w:r w:rsidR="000B58A8" w:rsidRPr="00246485">
        <w:rPr>
          <w:b/>
          <w:bCs/>
        </w:rPr>
        <w:t>.</w:t>
      </w:r>
      <w:r w:rsidR="00A57E23" w:rsidRPr="00246485">
        <w:rPr>
          <w:b/>
          <w:bCs/>
        </w:rPr>
        <w:t xml:space="preserve"> Although the UEs</w:t>
      </w:r>
      <w:r w:rsidR="00383879" w:rsidRPr="00246485">
        <w:rPr>
          <w:b/>
          <w:bCs/>
        </w:rPr>
        <w:t xml:space="preserve">’ SL-PRS transmissions </w:t>
      </w:r>
      <w:r w:rsidR="00A15952" w:rsidRPr="00246485">
        <w:rPr>
          <w:b/>
          <w:bCs/>
        </w:rPr>
        <w:t xml:space="preserve">are </w:t>
      </w:r>
      <w:r w:rsidR="00AF72DB" w:rsidRPr="00246485">
        <w:rPr>
          <w:b/>
          <w:bCs/>
        </w:rPr>
        <w:t>multiplexed</w:t>
      </w:r>
      <w:r w:rsidR="00A15952" w:rsidRPr="00246485">
        <w:rPr>
          <w:b/>
          <w:bCs/>
        </w:rPr>
        <w:t xml:space="preserve"> to </w:t>
      </w:r>
      <w:r w:rsidR="00AF72DB" w:rsidRPr="00246485">
        <w:rPr>
          <w:b/>
          <w:bCs/>
        </w:rPr>
        <w:t xml:space="preserve">allow mutual reception of both SL-PRS, the associated SCIs may </w:t>
      </w:r>
      <w:r w:rsidR="00A15952" w:rsidRPr="00246485">
        <w:rPr>
          <w:b/>
          <w:bCs/>
        </w:rPr>
        <w:t xml:space="preserve">not </w:t>
      </w:r>
      <w:r w:rsidR="00AF72DB" w:rsidRPr="00246485">
        <w:rPr>
          <w:b/>
          <w:bCs/>
        </w:rPr>
        <w:t>be</w:t>
      </w:r>
      <w:r w:rsidR="00A15952" w:rsidRPr="00246485">
        <w:rPr>
          <w:b/>
          <w:bCs/>
        </w:rPr>
        <w:t xml:space="preserve"> </w:t>
      </w:r>
      <w:r w:rsidR="00333591" w:rsidRPr="00246485">
        <w:rPr>
          <w:b/>
          <w:bCs/>
        </w:rPr>
        <w:t>received due to half-duplex</w:t>
      </w:r>
      <w:r w:rsidR="00DD5151" w:rsidRPr="00246485">
        <w:rPr>
          <w:b/>
          <w:bCs/>
        </w:rPr>
        <w:t xml:space="preserve"> constraint. Although not shown in this example, this can </w:t>
      </w:r>
      <w:r w:rsidR="00373D21" w:rsidRPr="00246485">
        <w:rPr>
          <w:b/>
          <w:bCs/>
        </w:rPr>
        <w:t xml:space="preserve">also </w:t>
      </w:r>
      <w:r w:rsidR="00DD5151" w:rsidRPr="00246485">
        <w:rPr>
          <w:b/>
          <w:bCs/>
        </w:rPr>
        <w:t xml:space="preserve">lead to </w:t>
      </w:r>
      <w:r w:rsidR="00373D21" w:rsidRPr="00246485">
        <w:rPr>
          <w:b/>
          <w:bCs/>
        </w:rPr>
        <w:t>cases when the SL-PRS transmissions may collide.</w:t>
      </w:r>
    </w:p>
    <w:p w14:paraId="406593A0" w14:textId="77777777" w:rsidR="00D22B57" w:rsidRPr="00246485" w:rsidRDefault="00D22B57" w:rsidP="00240F90">
      <w:pPr>
        <w:spacing w:before="120" w:after="120"/>
        <w:rPr>
          <w:b/>
          <w:bCs/>
        </w:rPr>
      </w:pPr>
    </w:p>
    <w:p w14:paraId="4C26B402" w14:textId="77777777" w:rsidR="0057236F" w:rsidRPr="00F8682A" w:rsidRDefault="0057236F" w:rsidP="003573A3">
      <w:pPr>
        <w:pStyle w:val="3GPPAgreements"/>
        <w:numPr>
          <w:ilvl w:val="0"/>
          <w:numId w:val="12"/>
        </w:numPr>
        <w:rPr>
          <w:b/>
        </w:rPr>
      </w:pPr>
    </w:p>
    <w:p w14:paraId="03D49968" w14:textId="15B3CE3B" w:rsidR="0057236F" w:rsidRPr="005928DF" w:rsidRDefault="00624282" w:rsidP="0069641C">
      <w:pPr>
        <w:pStyle w:val="3GPPText"/>
        <w:numPr>
          <w:ilvl w:val="1"/>
          <w:numId w:val="9"/>
        </w:numPr>
        <w:rPr>
          <w:b/>
          <w:bCs/>
        </w:rPr>
      </w:pPr>
      <w:r>
        <w:rPr>
          <w:b/>
          <w:bCs/>
        </w:rPr>
        <w:t>Depending on the number of available SL-PRS resource</w:t>
      </w:r>
      <w:r w:rsidR="00E81399">
        <w:rPr>
          <w:b/>
          <w:bCs/>
        </w:rPr>
        <w:t>s</w:t>
      </w:r>
      <w:r>
        <w:rPr>
          <w:b/>
          <w:bCs/>
        </w:rPr>
        <w:t xml:space="preserve"> in a dedicated resource pool the half duplex problem for measurements as well as sensing can occur more</w:t>
      </w:r>
      <w:r w:rsidR="002D7846">
        <w:rPr>
          <w:b/>
          <w:bCs/>
        </w:rPr>
        <w:t xml:space="preserve"> frequently. </w:t>
      </w:r>
    </w:p>
    <w:p w14:paraId="1AA1447E" w14:textId="392A764E" w:rsidR="00A51561" w:rsidRDefault="00A51561" w:rsidP="00A3753B">
      <w:pPr>
        <w:rPr>
          <w:lang w:val="en-GB" w:eastAsia="x-none"/>
        </w:rPr>
      </w:pPr>
    </w:p>
    <w:p w14:paraId="1123E2C5" w14:textId="707FD28A" w:rsidR="00DC4177" w:rsidRDefault="00C32B30" w:rsidP="00C84360">
      <w:pPr>
        <w:jc w:val="both"/>
        <w:rPr>
          <w:lang w:val="en-GB" w:eastAsia="x-none"/>
        </w:rPr>
      </w:pPr>
      <w:r>
        <w:rPr>
          <w:lang w:val="en-GB" w:eastAsia="x-none"/>
        </w:rPr>
        <w:t>S</w:t>
      </w:r>
      <w:r w:rsidR="00656080">
        <w:rPr>
          <w:lang w:val="en-GB" w:eastAsia="x-none"/>
        </w:rPr>
        <w:t xml:space="preserve">ensing based operation </w:t>
      </w:r>
      <w:r w:rsidR="00E739EB">
        <w:rPr>
          <w:lang w:val="en-GB" w:eastAsia="x-none"/>
        </w:rPr>
        <w:t>can be well-suited</w:t>
      </w:r>
      <w:r w:rsidR="00160103">
        <w:rPr>
          <w:lang w:val="en-GB" w:eastAsia="x-none"/>
        </w:rPr>
        <w:t xml:space="preserve"> to protect periodic SL-PRS transmissions. In contrast to aperiodic transmissions </w:t>
      </w:r>
      <w:r w:rsidR="006A177E">
        <w:rPr>
          <w:lang w:val="en-GB" w:eastAsia="x-none"/>
        </w:rPr>
        <w:t xml:space="preserve">these can be predicted </w:t>
      </w:r>
      <w:r w:rsidR="00C84360">
        <w:rPr>
          <w:lang w:val="en-GB" w:eastAsia="x-none"/>
        </w:rPr>
        <w:t>based on past observations.</w:t>
      </w:r>
      <w:r w:rsidR="003A2C0E">
        <w:rPr>
          <w:lang w:val="en-GB" w:eastAsia="x-none"/>
        </w:rPr>
        <w:t xml:space="preserve"> </w:t>
      </w:r>
      <w:r w:rsidR="00FC0B4D">
        <w:rPr>
          <w:lang w:val="en-GB" w:eastAsia="x-none"/>
        </w:rPr>
        <w:t xml:space="preserve">For aperiodic transmissions, there is a high likelihood that transmission form different devices collide, especially if the dedicated resource pool resources are </w:t>
      </w:r>
      <w:r w:rsidR="004512A7">
        <w:rPr>
          <w:lang w:val="en-GB" w:eastAsia="x-none"/>
        </w:rPr>
        <w:t>limited</w:t>
      </w:r>
      <w:r w:rsidR="00FC0B4D">
        <w:rPr>
          <w:lang w:val="en-GB" w:eastAsia="x-none"/>
        </w:rPr>
        <w:t xml:space="preserve">. </w:t>
      </w:r>
      <w:r w:rsidR="00FF29DA">
        <w:rPr>
          <w:lang w:val="en-GB" w:eastAsia="x-none"/>
        </w:rPr>
        <w:t xml:space="preserve">This is also the case for SL communication, but for a dedicated SL-PRS resource pool </w:t>
      </w:r>
      <w:r w:rsidR="004C44B1">
        <w:rPr>
          <w:lang w:val="en-GB" w:eastAsia="x-none"/>
        </w:rPr>
        <w:t xml:space="preserve">the number of collisions can increase </w:t>
      </w:r>
      <w:r w:rsidR="008033BF">
        <w:rPr>
          <w:lang w:val="en-GB" w:eastAsia="x-none"/>
        </w:rPr>
        <w:t xml:space="preserve">given the multiplexing restrictions and the limited number of resources available. </w:t>
      </w:r>
      <w:r w:rsidR="008B4903">
        <w:rPr>
          <w:lang w:val="en-GB" w:eastAsia="x-none"/>
        </w:rPr>
        <w:t xml:space="preserve">This is especially </w:t>
      </w:r>
      <w:r w:rsidR="004512A7">
        <w:rPr>
          <w:lang w:val="en-GB" w:eastAsia="x-none"/>
        </w:rPr>
        <w:t>relevant</w:t>
      </w:r>
      <w:r w:rsidR="008B4903">
        <w:rPr>
          <w:lang w:val="en-GB" w:eastAsia="x-none"/>
        </w:rPr>
        <w:t xml:space="preserve"> for positioning methods</w:t>
      </w:r>
      <w:r w:rsidR="000348CF">
        <w:rPr>
          <w:lang w:val="en-GB" w:eastAsia="x-none"/>
        </w:rPr>
        <w:t xml:space="preserve"> that</w:t>
      </w:r>
      <w:r w:rsidR="008B4903">
        <w:rPr>
          <w:lang w:val="en-GB" w:eastAsia="x-none"/>
        </w:rPr>
        <w:t xml:space="preserve"> require multiple transmissions as they should occur in short succession due to mobility and</w:t>
      </w:r>
      <w:r w:rsidR="00BD3AD1">
        <w:rPr>
          <w:lang w:val="en-GB" w:eastAsia="x-none"/>
        </w:rPr>
        <w:t>/or</w:t>
      </w:r>
      <w:r w:rsidR="008B4903">
        <w:rPr>
          <w:lang w:val="en-GB" w:eastAsia="x-none"/>
        </w:rPr>
        <w:t xml:space="preserve"> clock drift.</w:t>
      </w:r>
    </w:p>
    <w:p w14:paraId="58ABC631" w14:textId="77777777" w:rsidR="00D22B57" w:rsidRDefault="00D22B57" w:rsidP="00C84360">
      <w:pPr>
        <w:jc w:val="both"/>
        <w:rPr>
          <w:lang w:val="en-GB" w:eastAsia="x-none"/>
        </w:rPr>
      </w:pPr>
    </w:p>
    <w:p w14:paraId="1F0AE188" w14:textId="41F3563E" w:rsidR="00757F8B" w:rsidRPr="005928DF" w:rsidRDefault="00757F8B" w:rsidP="0069641C">
      <w:pPr>
        <w:pStyle w:val="3GPPAgreements"/>
        <w:numPr>
          <w:ilvl w:val="0"/>
          <w:numId w:val="12"/>
        </w:numPr>
      </w:pPr>
    </w:p>
    <w:p w14:paraId="68A20AC3" w14:textId="6D664CCC" w:rsidR="0019539C" w:rsidRPr="005928DF" w:rsidRDefault="004A18D5" w:rsidP="0069641C">
      <w:pPr>
        <w:pStyle w:val="3GPPText"/>
        <w:numPr>
          <w:ilvl w:val="1"/>
          <w:numId w:val="9"/>
        </w:numPr>
        <w:rPr>
          <w:b/>
          <w:bCs/>
        </w:rPr>
      </w:pPr>
      <w:r>
        <w:rPr>
          <w:b/>
          <w:bCs/>
        </w:rPr>
        <w:t>For sensing-based operation, when c</w:t>
      </w:r>
      <w:r w:rsidR="00947502">
        <w:rPr>
          <w:b/>
          <w:bCs/>
        </w:rPr>
        <w:t xml:space="preserve">ompared to </w:t>
      </w:r>
      <w:r w:rsidR="00CF4540">
        <w:rPr>
          <w:b/>
          <w:bCs/>
        </w:rPr>
        <w:t xml:space="preserve">periodic transmissions, more collisions and half-duplex </w:t>
      </w:r>
      <w:r>
        <w:rPr>
          <w:b/>
          <w:bCs/>
        </w:rPr>
        <w:t>problems can be expected for aperiodic transmissions.</w:t>
      </w:r>
    </w:p>
    <w:p w14:paraId="443DF982" w14:textId="77777777" w:rsidR="0057236F" w:rsidRDefault="0057236F" w:rsidP="00A3753B">
      <w:pPr>
        <w:rPr>
          <w:lang w:val="en-GB" w:eastAsia="x-none"/>
        </w:rPr>
      </w:pPr>
    </w:p>
    <w:p w14:paraId="44C23695" w14:textId="4454F785" w:rsidR="006C29D7" w:rsidRDefault="00DC2922" w:rsidP="006C29D7">
      <w:pPr>
        <w:jc w:val="both"/>
        <w:rPr>
          <w:lang w:val="en-GB" w:eastAsia="x-none"/>
        </w:rPr>
      </w:pPr>
      <w:r>
        <w:rPr>
          <w:lang w:val="en-GB" w:eastAsia="x-none"/>
        </w:rPr>
        <w:t xml:space="preserve">For the resource allocation </w:t>
      </w:r>
      <w:r w:rsidR="004474F8">
        <w:rPr>
          <w:lang w:val="en-GB" w:eastAsia="x-none"/>
        </w:rPr>
        <w:t>procedure,</w:t>
      </w:r>
      <w:r>
        <w:rPr>
          <w:lang w:val="en-GB" w:eastAsia="x-none"/>
        </w:rPr>
        <w:t xml:space="preserve"> </w:t>
      </w:r>
      <w:r w:rsidR="004474F8">
        <w:rPr>
          <w:lang w:val="en-GB" w:eastAsia="x-none"/>
        </w:rPr>
        <w:t xml:space="preserve">the Rel-16 resource (re)-selection </w:t>
      </w:r>
      <w:r w:rsidR="009845F4">
        <w:rPr>
          <w:lang w:val="en-GB" w:eastAsia="x-none"/>
        </w:rPr>
        <w:t xml:space="preserve">procedure should be the starting point of the design. In our understanding a large portion of the design can be reused. </w:t>
      </w:r>
      <w:r w:rsidR="00C704D1">
        <w:rPr>
          <w:lang w:val="en-GB" w:eastAsia="x-none"/>
        </w:rPr>
        <w:t xml:space="preserve">A simplified flow chart for the Rel-16 resource (re)-selection procedure is </w:t>
      </w:r>
      <w:r w:rsidR="00C704D1" w:rsidRPr="00C704D1">
        <w:rPr>
          <w:lang w:val="en-GB" w:eastAsia="x-none"/>
        </w:rPr>
        <w:t xml:space="preserve">illustrated in </w:t>
      </w:r>
      <w:r w:rsidR="00C704D1" w:rsidRPr="00C704D1">
        <w:rPr>
          <w:lang w:val="en-GB" w:eastAsia="x-none"/>
        </w:rPr>
        <w:fldChar w:fldCharType="begin"/>
      </w:r>
      <w:r w:rsidR="00C704D1" w:rsidRPr="00C704D1">
        <w:rPr>
          <w:lang w:val="en-GB" w:eastAsia="x-none"/>
        </w:rPr>
        <w:instrText xml:space="preserve"> REF _Ref127543864 \h  \* MERGEFORMAT </w:instrText>
      </w:r>
      <w:r w:rsidR="00C704D1" w:rsidRPr="00C704D1">
        <w:rPr>
          <w:lang w:val="en-GB" w:eastAsia="x-none"/>
        </w:rPr>
      </w:r>
      <w:r w:rsidR="00C704D1" w:rsidRPr="00C704D1">
        <w:rPr>
          <w:lang w:val="en-GB" w:eastAsia="x-none"/>
        </w:rPr>
        <w:fldChar w:fldCharType="separate"/>
      </w:r>
      <w:r w:rsidR="004866DC" w:rsidRPr="004866DC">
        <w:rPr>
          <w:lang w:val="en-GB" w:eastAsia="x-none"/>
        </w:rPr>
        <w:t>Figure 5</w:t>
      </w:r>
      <w:r w:rsidR="00C704D1" w:rsidRPr="00C704D1">
        <w:rPr>
          <w:lang w:val="en-GB" w:eastAsia="x-none"/>
        </w:rPr>
        <w:fldChar w:fldCharType="end"/>
      </w:r>
      <w:r w:rsidR="00C704D1" w:rsidRPr="00C704D1">
        <w:rPr>
          <w:lang w:val="en-GB" w:eastAsia="x-none"/>
        </w:rPr>
        <w:t>.</w:t>
      </w:r>
      <w:r w:rsidR="00C704D1">
        <w:rPr>
          <w:lang w:val="en-GB" w:eastAsia="x-none"/>
        </w:rPr>
        <w:t xml:space="preserve"> </w:t>
      </w:r>
      <w:r w:rsidR="00E331D0">
        <w:rPr>
          <w:lang w:val="en-GB" w:eastAsia="x-none"/>
        </w:rPr>
        <w:t>We also expect that the same functional split between the resource (re)-selection procedure and the resource selection at the MAC layer is preserved. This means that the output of the resource (re)-selection is a candidate resource set, from this the MAC layer selects resource</w:t>
      </w:r>
      <w:r w:rsidR="009A0C29">
        <w:rPr>
          <w:lang w:val="en-GB" w:eastAsia="x-none"/>
        </w:rPr>
        <w:t xml:space="preserve">. </w:t>
      </w:r>
    </w:p>
    <w:p w14:paraId="6BA03786" w14:textId="77777777" w:rsidR="00D22B57" w:rsidRDefault="00D22B57" w:rsidP="006C29D7">
      <w:pPr>
        <w:jc w:val="both"/>
        <w:rPr>
          <w:lang w:val="en-GB" w:eastAsia="x-none"/>
        </w:rPr>
      </w:pPr>
    </w:p>
    <w:p w14:paraId="69B4D94E" w14:textId="77777777" w:rsidR="006C29D7" w:rsidRPr="00AE1051" w:rsidRDefault="006C29D7" w:rsidP="003573A3">
      <w:pPr>
        <w:pStyle w:val="3GPPText"/>
        <w:numPr>
          <w:ilvl w:val="0"/>
          <w:numId w:val="13"/>
        </w:numPr>
      </w:pPr>
    </w:p>
    <w:p w14:paraId="433EE42A" w14:textId="281DD076" w:rsidR="00C704D1" w:rsidRPr="00E331D0" w:rsidRDefault="006C29D7" w:rsidP="006C29D7">
      <w:pPr>
        <w:pStyle w:val="3GPPText"/>
        <w:numPr>
          <w:ilvl w:val="1"/>
          <w:numId w:val="9"/>
        </w:numPr>
        <w:rPr>
          <w:b/>
          <w:bCs/>
        </w:rPr>
      </w:pPr>
      <w:r>
        <w:rPr>
          <w:b/>
          <w:bCs/>
        </w:rPr>
        <w:t xml:space="preserve">Rel-16 resource (re)-selection procedure is the starting point </w:t>
      </w:r>
      <w:r w:rsidR="00CE11AE">
        <w:rPr>
          <w:b/>
          <w:bCs/>
        </w:rPr>
        <w:t>for</w:t>
      </w:r>
      <w:r>
        <w:rPr>
          <w:b/>
          <w:bCs/>
        </w:rPr>
        <w:t xml:space="preserve"> the </w:t>
      </w:r>
      <w:r w:rsidR="00CE11AE">
        <w:rPr>
          <w:b/>
          <w:bCs/>
        </w:rPr>
        <w:t>design of the scheme 2 resource (re)-selection procedure in a dedicated SL-PRS resource pool</w:t>
      </w:r>
      <w:r w:rsidR="00B17C90">
        <w:rPr>
          <w:b/>
          <w:bCs/>
        </w:rPr>
        <w:t>.</w:t>
      </w:r>
    </w:p>
    <w:p w14:paraId="218E2746" w14:textId="64047AA6" w:rsidR="00806688" w:rsidRDefault="00806688" w:rsidP="00A3753B">
      <w:pPr>
        <w:rPr>
          <w:lang w:val="en-GB" w:eastAsia="x-none"/>
        </w:rPr>
      </w:pPr>
    </w:p>
    <w:p w14:paraId="327BBC06" w14:textId="60A9C538" w:rsidR="006F5157" w:rsidRDefault="004474F8" w:rsidP="00C746FF">
      <w:pPr>
        <w:jc w:val="center"/>
        <w:rPr>
          <w:lang w:val="en-GB" w:eastAsia="x-none"/>
        </w:rPr>
      </w:pPr>
      <w:r>
        <w:object w:dxaOrig="7442" w:dyaOrig="12691" w14:anchorId="7A6E4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634.25pt" o:ole="" o:allowoverlap="f">
            <v:imagedata r:id="rId16" o:title=""/>
          </v:shape>
          <o:OLEObject Type="Embed" ProgID="Visio.Drawing.15" ShapeID="_x0000_i1025" DrawAspect="Content" ObjectID="_1745601309" r:id="rId17"/>
        </w:object>
      </w:r>
    </w:p>
    <w:p w14:paraId="108BBC30" w14:textId="6A3B7B20" w:rsidR="00C746FF" w:rsidRDefault="00246485" w:rsidP="00246485">
      <w:pPr>
        <w:jc w:val="center"/>
        <w:rPr>
          <w:b/>
          <w:bCs/>
        </w:rPr>
      </w:pPr>
      <w:bookmarkStart w:id="4" w:name="_Ref127543864"/>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2F4D57">
        <w:rPr>
          <w:b/>
          <w:bCs/>
          <w:noProof/>
        </w:rPr>
        <w:t>5</w:t>
      </w:r>
      <w:r w:rsidRPr="002D5935">
        <w:rPr>
          <w:b/>
          <w:bCs/>
        </w:rPr>
        <w:fldChar w:fldCharType="end"/>
      </w:r>
      <w:bookmarkEnd w:id="4"/>
      <w:r w:rsidRPr="002D5935">
        <w:rPr>
          <w:b/>
          <w:bCs/>
        </w:rPr>
        <w:t xml:space="preserve">. </w:t>
      </w:r>
      <w:r>
        <w:rPr>
          <w:b/>
          <w:bCs/>
        </w:rPr>
        <w:t>A simplified flow chart of the Rel-16 resource (re)-selection procedure.</w:t>
      </w:r>
    </w:p>
    <w:p w14:paraId="4A56503D" w14:textId="30591701" w:rsidR="00954899" w:rsidRDefault="00954899" w:rsidP="00240F90">
      <w:pPr>
        <w:jc w:val="both"/>
        <w:rPr>
          <w:lang w:val="en-GB" w:eastAsia="x-none"/>
        </w:rPr>
      </w:pPr>
      <w:r>
        <w:rPr>
          <w:lang w:val="en-GB" w:eastAsia="x-none"/>
        </w:rPr>
        <w:lastRenderedPageBreak/>
        <w:t>Some aspects of the Rel-16 resource (re)-selection procedure need to be adapted or rediscussed for scheme 2 operation in dedicated SL PRS resource pools</w:t>
      </w:r>
      <w:r w:rsidR="007314F2">
        <w:rPr>
          <w:lang w:val="en-GB" w:eastAsia="x-none"/>
        </w:rPr>
        <w:t xml:space="preserve"> </w:t>
      </w:r>
      <w:r w:rsidR="00582403">
        <w:rPr>
          <w:lang w:val="en-GB" w:eastAsia="x-none"/>
        </w:rPr>
        <w:t xml:space="preserve">as </w:t>
      </w:r>
      <w:r w:rsidR="005F6115">
        <w:rPr>
          <w:lang w:val="en-GB" w:eastAsia="x-none"/>
        </w:rPr>
        <w:t>follows:</w:t>
      </w:r>
    </w:p>
    <w:p w14:paraId="7C4C7BBC" w14:textId="6156F85D" w:rsidR="002461DB" w:rsidRDefault="009819F7" w:rsidP="003573A3">
      <w:pPr>
        <w:pStyle w:val="ListParagraph"/>
        <w:numPr>
          <w:ilvl w:val="0"/>
          <w:numId w:val="15"/>
        </w:numPr>
        <w:jc w:val="both"/>
        <w:rPr>
          <w:rFonts w:ascii="Times New Roman" w:eastAsia="SimSun" w:hAnsi="Times New Roman"/>
          <w:sz w:val="20"/>
          <w:szCs w:val="20"/>
          <w:lang w:val="en-GB"/>
        </w:rPr>
      </w:pPr>
      <w:r w:rsidRPr="54AFBCB1">
        <w:rPr>
          <w:rFonts w:ascii="Times New Roman" w:eastAsia="SimSun" w:hAnsi="Times New Roman"/>
          <w:b/>
          <w:sz w:val="20"/>
          <w:szCs w:val="20"/>
          <w:lang w:val="en-GB"/>
        </w:rPr>
        <w:t>Resource exclusion based on SL-PRS resources</w:t>
      </w:r>
      <w:r w:rsidRPr="54AFBCB1">
        <w:rPr>
          <w:rFonts w:ascii="Times New Roman" w:eastAsia="SimSun" w:hAnsi="Times New Roman"/>
          <w:sz w:val="20"/>
          <w:szCs w:val="20"/>
          <w:lang w:val="en-GB"/>
        </w:rPr>
        <w:t>: Rel-16 resource exclusion consider</w:t>
      </w:r>
      <w:r w:rsidR="57B24095" w:rsidRPr="7ECA8650">
        <w:rPr>
          <w:rFonts w:ascii="Times New Roman" w:eastAsia="SimSun" w:hAnsi="Times New Roman"/>
          <w:sz w:val="20"/>
          <w:szCs w:val="20"/>
          <w:lang w:val="en-GB"/>
        </w:rPr>
        <w:t>s</w:t>
      </w:r>
      <w:r w:rsidRPr="54AFBCB1">
        <w:rPr>
          <w:rFonts w:ascii="Times New Roman" w:eastAsia="SimSun" w:hAnsi="Times New Roman"/>
          <w:sz w:val="20"/>
          <w:szCs w:val="20"/>
          <w:lang w:val="en-GB"/>
        </w:rPr>
        <w:t xml:space="preserve"> the amount of allocated sub-channels. </w:t>
      </w:r>
      <w:r w:rsidR="00F31143" w:rsidRPr="54AFBCB1">
        <w:rPr>
          <w:rFonts w:ascii="Times New Roman" w:eastAsia="SimSun" w:hAnsi="Times New Roman"/>
          <w:sz w:val="20"/>
          <w:szCs w:val="20"/>
          <w:lang w:val="en-GB"/>
        </w:rPr>
        <w:t>In our understanding the main benefit of dedicated resource pools is to have more wideband SL-PRS transmissions. Thus</w:t>
      </w:r>
      <w:r w:rsidR="004838FC" w:rsidRPr="54AFBCB1">
        <w:rPr>
          <w:rFonts w:ascii="Times New Roman" w:eastAsia="SimSun" w:hAnsi="Times New Roman"/>
          <w:sz w:val="20"/>
          <w:szCs w:val="20"/>
          <w:lang w:val="en-GB"/>
        </w:rPr>
        <w:t>,</w:t>
      </w:r>
      <w:r w:rsidR="00F31143" w:rsidRPr="54AFBCB1">
        <w:rPr>
          <w:rFonts w:ascii="Times New Roman" w:eastAsia="SimSun" w:hAnsi="Times New Roman"/>
          <w:sz w:val="20"/>
          <w:szCs w:val="20"/>
          <w:lang w:val="en-GB"/>
        </w:rPr>
        <w:t xml:space="preserve"> a different resource granularity </w:t>
      </w:r>
      <w:r w:rsidR="004838FC" w:rsidRPr="54AFBCB1">
        <w:rPr>
          <w:rFonts w:ascii="Times New Roman" w:eastAsia="SimSun" w:hAnsi="Times New Roman"/>
          <w:sz w:val="20"/>
          <w:szCs w:val="20"/>
          <w:lang w:val="en-GB"/>
        </w:rPr>
        <w:t xml:space="preserve">might be defined. This </w:t>
      </w:r>
      <w:r w:rsidR="00441789">
        <w:rPr>
          <w:rFonts w:ascii="Times New Roman" w:eastAsia="SimSun" w:hAnsi="Times New Roman"/>
          <w:sz w:val="20"/>
          <w:szCs w:val="20"/>
          <w:lang w:val="en-GB"/>
        </w:rPr>
        <w:t>implies that</w:t>
      </w:r>
      <w:r w:rsidR="004838FC" w:rsidRPr="54AFBCB1">
        <w:rPr>
          <w:rFonts w:ascii="Times New Roman" w:eastAsia="SimSun" w:hAnsi="Times New Roman"/>
          <w:sz w:val="20"/>
          <w:szCs w:val="20"/>
          <w:lang w:val="en-GB"/>
        </w:rPr>
        <w:t xml:space="preserve"> </w:t>
      </w:r>
      <w:r w:rsidR="611D0A3F" w:rsidRPr="7ECA8650">
        <w:rPr>
          <w:rFonts w:ascii="Times New Roman" w:eastAsia="SimSun" w:hAnsi="Times New Roman"/>
          <w:sz w:val="20"/>
          <w:szCs w:val="20"/>
          <w:lang w:val="en-GB"/>
        </w:rPr>
        <w:t>t</w:t>
      </w:r>
      <w:r w:rsidR="004838FC" w:rsidRPr="7ECA8650">
        <w:rPr>
          <w:rFonts w:ascii="Times New Roman" w:eastAsia="SimSun" w:hAnsi="Times New Roman"/>
          <w:sz w:val="20"/>
          <w:szCs w:val="20"/>
          <w:lang w:val="en-GB"/>
        </w:rPr>
        <w:t>he</w:t>
      </w:r>
      <w:r w:rsidR="004838FC" w:rsidRPr="54AFBCB1">
        <w:rPr>
          <w:rFonts w:ascii="Times New Roman" w:eastAsia="SimSun" w:hAnsi="Times New Roman"/>
          <w:sz w:val="20"/>
          <w:szCs w:val="20"/>
          <w:lang w:val="en-GB"/>
        </w:rPr>
        <w:t xml:space="preserve"> resource exclusion should consider SL-PRS transmission resource and not the SL communication sub-channels. </w:t>
      </w:r>
    </w:p>
    <w:p w14:paraId="7C79B4AB" w14:textId="35EF4A24" w:rsidR="00ED0785" w:rsidRDefault="0009600F" w:rsidP="003573A3">
      <w:pPr>
        <w:pStyle w:val="ListParagraph"/>
        <w:numPr>
          <w:ilvl w:val="0"/>
          <w:numId w:val="15"/>
        </w:numPr>
        <w:jc w:val="both"/>
        <w:rPr>
          <w:rFonts w:ascii="Times New Roman" w:eastAsia="SimSun" w:hAnsi="Times New Roman"/>
          <w:sz w:val="20"/>
          <w:szCs w:val="20"/>
          <w:lang w:val="en-GB"/>
        </w:rPr>
      </w:pPr>
      <w:r w:rsidRPr="7ECA8650">
        <w:rPr>
          <w:rFonts w:ascii="Times New Roman" w:eastAsia="SimSun" w:hAnsi="Times New Roman"/>
          <w:b/>
          <w:sz w:val="20"/>
          <w:szCs w:val="20"/>
          <w:lang w:val="en-GB"/>
        </w:rPr>
        <w:t>RSRP based on PSCCH DMRS</w:t>
      </w:r>
      <w:r w:rsidRPr="7ECA8650">
        <w:rPr>
          <w:rFonts w:ascii="Times New Roman" w:eastAsia="SimSun" w:hAnsi="Times New Roman"/>
          <w:sz w:val="20"/>
          <w:szCs w:val="20"/>
          <w:lang w:val="en-GB"/>
        </w:rPr>
        <w:t>: The PSSCH or PSCCH DMRS RSRP are used for resource exclusion for Rel-16 SL communication. In our understanding for dedicated resource pools only PSCCH DMRS RSRP can be used for this purpose as SL PRS</w:t>
      </w:r>
      <w:r w:rsidR="00A2662A" w:rsidRPr="7ECA8650">
        <w:rPr>
          <w:rFonts w:ascii="Times New Roman" w:eastAsia="SimSun" w:hAnsi="Times New Roman"/>
          <w:sz w:val="20"/>
          <w:szCs w:val="20"/>
          <w:lang w:val="en-GB"/>
        </w:rPr>
        <w:t xml:space="preserve"> </w:t>
      </w:r>
      <w:r w:rsidR="7E61BB5F" w:rsidRPr="7ECA8650">
        <w:rPr>
          <w:rFonts w:ascii="Times New Roman" w:eastAsia="SimSun" w:hAnsi="Times New Roman"/>
          <w:sz w:val="20"/>
          <w:szCs w:val="20"/>
          <w:lang w:val="en-GB"/>
        </w:rPr>
        <w:t>cannot</w:t>
      </w:r>
      <w:r w:rsidR="00A2662A" w:rsidRPr="7ECA8650">
        <w:rPr>
          <w:rFonts w:ascii="Times New Roman" w:eastAsia="SimSun" w:hAnsi="Times New Roman"/>
          <w:sz w:val="20"/>
          <w:szCs w:val="20"/>
          <w:lang w:val="en-GB"/>
        </w:rPr>
        <w:t xml:space="preserve"> always be received by all devices due to privacy concerns. </w:t>
      </w:r>
    </w:p>
    <w:p w14:paraId="7AAD5C08" w14:textId="35337D5A" w:rsidR="004A4302" w:rsidRDefault="003038B1" w:rsidP="003573A3">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b/>
          <w:sz w:val="20"/>
          <w:szCs w:val="20"/>
          <w:lang w:val="en-GB"/>
        </w:rPr>
        <w:t>Resource selection window</w:t>
      </w:r>
      <w:r w:rsidRPr="00240F90">
        <w:rPr>
          <w:rFonts w:ascii="Times New Roman" w:eastAsia="SimSun" w:hAnsi="Times New Roman"/>
          <w:sz w:val="20"/>
          <w:szCs w:val="20"/>
          <w:lang w:val="en-GB"/>
        </w:rPr>
        <w:t>:</w:t>
      </w:r>
      <w:r w:rsidR="002C5E43">
        <w:rPr>
          <w:rFonts w:ascii="Times New Roman" w:eastAsia="SimSun" w:hAnsi="Times New Roman"/>
          <w:sz w:val="20"/>
          <w:szCs w:val="20"/>
          <w:lang w:val="en-GB"/>
        </w:rPr>
        <w:t xml:space="preserve"> In our understanding the introduction of an SL-PRS delay budget similar to the </w:t>
      </w:r>
      <w:r w:rsidR="004E5955">
        <w:rPr>
          <w:rFonts w:ascii="Times New Roman" w:eastAsia="SimSun" w:hAnsi="Times New Roman"/>
          <w:sz w:val="20"/>
          <w:szCs w:val="20"/>
          <w:lang w:val="en-GB"/>
        </w:rPr>
        <w:t xml:space="preserve">PDB for sidelink </w:t>
      </w:r>
      <w:r w:rsidR="00AB77D4">
        <w:rPr>
          <w:rFonts w:ascii="Times New Roman" w:eastAsia="SimSun" w:hAnsi="Times New Roman"/>
          <w:sz w:val="20"/>
          <w:szCs w:val="20"/>
          <w:lang w:val="en-GB"/>
        </w:rPr>
        <w:t xml:space="preserve">communication has the benefit that all legacy parametrization related to it can still be used. In addition to </w:t>
      </w:r>
      <w:r w:rsidR="001A059E">
        <w:rPr>
          <w:rFonts w:ascii="Times New Roman" w:eastAsia="SimSun" w:hAnsi="Times New Roman"/>
          <w:sz w:val="20"/>
          <w:szCs w:val="20"/>
          <w:lang w:val="en-GB"/>
        </w:rPr>
        <w:t xml:space="preserve">higher layers </w:t>
      </w:r>
      <w:r w:rsidR="00E53DCA">
        <w:rPr>
          <w:rFonts w:ascii="Times New Roman" w:eastAsia="SimSun" w:hAnsi="Times New Roman"/>
          <w:sz w:val="20"/>
          <w:szCs w:val="20"/>
          <w:lang w:val="en-GB"/>
        </w:rPr>
        <w:t>configured</w:t>
      </w:r>
      <w:r w:rsidR="001A059E">
        <w:rPr>
          <w:rFonts w:ascii="Times New Roman" w:eastAsia="SimSun" w:hAnsi="Times New Roman"/>
          <w:sz w:val="20"/>
          <w:szCs w:val="20"/>
          <w:lang w:val="en-GB"/>
        </w:rPr>
        <w:t xml:space="preserve"> </w:t>
      </w:r>
      <w:r w:rsidR="006522DF">
        <w:rPr>
          <w:rFonts w:ascii="Times New Roman" w:eastAsia="SimSun" w:hAnsi="Times New Roman"/>
          <w:sz w:val="20"/>
          <w:szCs w:val="20"/>
          <w:lang w:val="en-GB"/>
        </w:rPr>
        <w:t>resource selection window</w:t>
      </w:r>
      <w:r w:rsidR="00606750">
        <w:rPr>
          <w:rFonts w:ascii="Times New Roman" w:eastAsia="SimSun" w:hAnsi="Times New Roman"/>
          <w:sz w:val="20"/>
          <w:szCs w:val="20"/>
          <w:lang w:val="en-GB"/>
        </w:rPr>
        <w:t xml:space="preserve"> (RSW)</w:t>
      </w:r>
      <w:r w:rsidR="00E53DCA">
        <w:rPr>
          <w:rFonts w:ascii="Times New Roman" w:eastAsia="SimSun" w:hAnsi="Times New Roman"/>
          <w:sz w:val="20"/>
          <w:szCs w:val="20"/>
          <w:lang w:val="en-GB"/>
        </w:rPr>
        <w:t>,</w:t>
      </w:r>
      <w:r w:rsidR="006522DF">
        <w:rPr>
          <w:rFonts w:ascii="Times New Roman" w:eastAsia="SimSun" w:hAnsi="Times New Roman"/>
          <w:sz w:val="20"/>
          <w:szCs w:val="20"/>
          <w:lang w:val="en-GB"/>
        </w:rPr>
        <w:t xml:space="preserve"> </w:t>
      </w:r>
      <w:r w:rsidR="006E662F">
        <w:rPr>
          <w:rFonts w:ascii="Times New Roman" w:eastAsia="SimSun" w:hAnsi="Times New Roman"/>
          <w:sz w:val="20"/>
          <w:szCs w:val="20"/>
          <w:lang w:val="en-GB"/>
        </w:rPr>
        <w:t xml:space="preserve">the legacy approach offers the flexibility of </w:t>
      </w:r>
      <w:r w:rsidR="00E812CE">
        <w:rPr>
          <w:rFonts w:ascii="Times New Roman" w:eastAsia="SimSun" w:hAnsi="Times New Roman"/>
          <w:sz w:val="20"/>
          <w:szCs w:val="20"/>
          <w:lang w:val="en-GB"/>
        </w:rPr>
        <w:t xml:space="preserve">having devices with a shorter processing time including additional </w:t>
      </w:r>
      <w:r w:rsidR="00606750">
        <w:rPr>
          <w:rFonts w:ascii="Times New Roman" w:eastAsia="SimSun" w:hAnsi="Times New Roman"/>
          <w:sz w:val="20"/>
          <w:szCs w:val="20"/>
          <w:lang w:val="en-GB"/>
        </w:rPr>
        <w:t xml:space="preserve">resource at the start of the RSW. </w:t>
      </w:r>
      <w:r w:rsidR="00596072">
        <w:rPr>
          <w:rFonts w:ascii="Times New Roman" w:eastAsia="SimSun" w:hAnsi="Times New Roman"/>
          <w:sz w:val="20"/>
          <w:szCs w:val="20"/>
          <w:lang w:val="en-GB"/>
        </w:rPr>
        <w:t>Further,</w:t>
      </w:r>
      <w:r w:rsidR="00522D3D">
        <w:rPr>
          <w:rFonts w:ascii="Times New Roman" w:eastAsia="SimSun" w:hAnsi="Times New Roman"/>
          <w:sz w:val="20"/>
          <w:szCs w:val="20"/>
          <w:lang w:val="en-GB"/>
        </w:rPr>
        <w:t xml:space="preserve"> the end time of a </w:t>
      </w:r>
      <w:r w:rsidR="00A12159">
        <w:rPr>
          <w:rFonts w:ascii="Times New Roman" w:eastAsia="SimSun" w:hAnsi="Times New Roman"/>
          <w:sz w:val="20"/>
          <w:szCs w:val="20"/>
          <w:lang w:val="en-GB"/>
        </w:rPr>
        <w:t xml:space="preserve">RSW defined by higher layers is equivalent to the delay deadline. </w:t>
      </w:r>
    </w:p>
    <w:p w14:paraId="258FFADC" w14:textId="64418993" w:rsidR="00477D13" w:rsidRDefault="00477D13" w:rsidP="003573A3">
      <w:pPr>
        <w:pStyle w:val="ListParagraph"/>
        <w:numPr>
          <w:ilvl w:val="0"/>
          <w:numId w:val="15"/>
        </w:numPr>
        <w:jc w:val="both"/>
        <w:rPr>
          <w:rFonts w:ascii="Times New Roman" w:eastAsia="SimSun" w:hAnsi="Times New Roman"/>
          <w:sz w:val="20"/>
          <w:szCs w:val="20"/>
          <w:lang w:val="en-GB" w:eastAsia="x-none"/>
        </w:rPr>
      </w:pPr>
      <w:r w:rsidRPr="00095223">
        <w:rPr>
          <w:rFonts w:ascii="Times New Roman" w:eastAsia="SimSun" w:hAnsi="Times New Roman"/>
          <w:b/>
          <w:bCs/>
          <w:sz w:val="20"/>
          <w:szCs w:val="20"/>
          <w:lang w:val="en-GB" w:eastAsia="x-none"/>
        </w:rPr>
        <w:t>Priority of the transmissions</w:t>
      </w:r>
      <w:r w:rsidRPr="00095223">
        <w:rPr>
          <w:rFonts w:ascii="Times New Roman" w:eastAsia="SimSun" w:hAnsi="Times New Roman"/>
          <w:sz w:val="20"/>
          <w:szCs w:val="20"/>
          <w:lang w:val="en-GB" w:eastAsia="x-none"/>
        </w:rPr>
        <w:t xml:space="preserve">: </w:t>
      </w:r>
      <w:r>
        <w:rPr>
          <w:rFonts w:ascii="Times New Roman" w:eastAsia="SimSun" w:hAnsi="Times New Roman"/>
          <w:sz w:val="20"/>
          <w:szCs w:val="20"/>
          <w:lang w:val="en-GB" w:eastAsia="x-none"/>
        </w:rPr>
        <w:t xml:space="preserve">In our understanding it is not necessary for different SL-PRS transmissions to have distinct priority. Thus, it is sufficient to have all SL-PRS transmissions in the dedicated resource pool to have the same priority. This </w:t>
      </w:r>
      <w:r w:rsidR="004264AB">
        <w:rPr>
          <w:rFonts w:ascii="Times New Roman" w:eastAsia="SimSun" w:hAnsi="Times New Roman"/>
          <w:sz w:val="20"/>
          <w:szCs w:val="20"/>
          <w:lang w:val="en-GB" w:eastAsia="x-none"/>
        </w:rPr>
        <w:t>indicates</w:t>
      </w:r>
      <w:r>
        <w:rPr>
          <w:rFonts w:ascii="Times New Roman" w:eastAsia="SimSun" w:hAnsi="Times New Roman"/>
          <w:sz w:val="20"/>
          <w:szCs w:val="20"/>
          <w:lang w:val="en-GB" w:eastAsia="x-none"/>
        </w:rPr>
        <w:t xml:space="preserve"> that pre-emption is not necessary. </w:t>
      </w:r>
    </w:p>
    <w:p w14:paraId="7205E97E" w14:textId="4147B899" w:rsidR="00477D13" w:rsidRDefault="00E00BE1" w:rsidP="003573A3">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b/>
          <w:bCs/>
          <w:sz w:val="20"/>
          <w:szCs w:val="20"/>
          <w:lang w:val="en-GB" w:eastAsia="x-none"/>
        </w:rPr>
        <w:t>Definition of candidate resources</w:t>
      </w:r>
      <w:r w:rsidRPr="00095223">
        <w:rPr>
          <w:rFonts w:ascii="Times New Roman" w:eastAsia="SimSun" w:hAnsi="Times New Roman"/>
          <w:sz w:val="20"/>
          <w:szCs w:val="20"/>
          <w:lang w:val="en-GB" w:eastAsia="x-none"/>
        </w:rPr>
        <w:t xml:space="preserve">: </w:t>
      </w:r>
      <w:r w:rsidR="00127521">
        <w:rPr>
          <w:rFonts w:ascii="Times New Roman" w:eastAsia="SimSun" w:hAnsi="Times New Roman"/>
          <w:sz w:val="20"/>
          <w:szCs w:val="20"/>
          <w:lang w:val="en-GB" w:eastAsia="x-none"/>
        </w:rPr>
        <w:t>The candidate resou</w:t>
      </w:r>
      <w:r w:rsidR="00550C32">
        <w:rPr>
          <w:rFonts w:ascii="Times New Roman" w:eastAsia="SimSun" w:hAnsi="Times New Roman"/>
          <w:sz w:val="20"/>
          <w:szCs w:val="20"/>
          <w:lang w:val="en-GB" w:eastAsia="x-none"/>
        </w:rPr>
        <w:t xml:space="preserve">rces are defined as all </w:t>
      </w:r>
      <w:r w:rsidR="000C302A">
        <w:rPr>
          <w:rFonts w:ascii="Times New Roman" w:eastAsia="SimSun" w:hAnsi="Times New Roman"/>
          <w:sz w:val="20"/>
          <w:szCs w:val="20"/>
          <w:lang w:val="en-GB" w:eastAsia="x-none"/>
        </w:rPr>
        <w:t xml:space="preserve">SL-PRS transmissions </w:t>
      </w:r>
      <w:r w:rsidR="00D14ACB">
        <w:rPr>
          <w:rFonts w:ascii="Times New Roman" w:eastAsia="SimSun" w:hAnsi="Times New Roman"/>
          <w:sz w:val="20"/>
          <w:szCs w:val="20"/>
          <w:lang w:val="en-GB" w:eastAsia="x-none"/>
        </w:rPr>
        <w:t xml:space="preserve">opportunities. If </w:t>
      </w:r>
      <w:r w:rsidR="00B87F56">
        <w:rPr>
          <w:rFonts w:ascii="Times New Roman" w:eastAsia="SimSun" w:hAnsi="Times New Roman"/>
          <w:sz w:val="20"/>
          <w:szCs w:val="20"/>
          <w:lang w:val="en-GB" w:eastAsia="x-none"/>
        </w:rPr>
        <w:t>multiple</w:t>
      </w:r>
      <w:r w:rsidR="00D14ACB">
        <w:rPr>
          <w:rFonts w:ascii="Times New Roman" w:eastAsia="SimSun" w:hAnsi="Times New Roman"/>
          <w:sz w:val="20"/>
          <w:szCs w:val="20"/>
          <w:lang w:val="en-GB" w:eastAsia="x-none"/>
        </w:rPr>
        <w:t xml:space="preserve"> transmission</w:t>
      </w:r>
      <w:r w:rsidR="00B87F56">
        <w:rPr>
          <w:rFonts w:ascii="Times New Roman" w:eastAsia="SimSun" w:hAnsi="Times New Roman"/>
          <w:sz w:val="20"/>
          <w:szCs w:val="20"/>
          <w:lang w:val="en-GB" w:eastAsia="x-none"/>
        </w:rPr>
        <w:t>s</w:t>
      </w:r>
      <w:r w:rsidR="00D14ACB">
        <w:rPr>
          <w:rFonts w:ascii="Times New Roman" w:eastAsia="SimSun" w:hAnsi="Times New Roman"/>
          <w:sz w:val="20"/>
          <w:szCs w:val="20"/>
          <w:lang w:val="en-GB" w:eastAsia="x-none"/>
        </w:rPr>
        <w:t xml:space="preserve"> of </w:t>
      </w:r>
      <w:r w:rsidR="00DB0A2B">
        <w:rPr>
          <w:rFonts w:ascii="Times New Roman" w:eastAsia="SimSun" w:hAnsi="Times New Roman"/>
          <w:sz w:val="20"/>
          <w:szCs w:val="20"/>
          <w:lang w:val="en-GB" w:eastAsia="x-none"/>
        </w:rPr>
        <w:t xml:space="preserve">SL-PRS are TDM’ed within a slot </w:t>
      </w:r>
      <w:r w:rsidR="00E4334F">
        <w:rPr>
          <w:rFonts w:ascii="Times New Roman" w:eastAsia="SimSun" w:hAnsi="Times New Roman"/>
          <w:sz w:val="20"/>
          <w:szCs w:val="20"/>
          <w:lang w:val="en-GB" w:eastAsia="x-none"/>
        </w:rPr>
        <w:t xml:space="preserve">all TDM’ed resource are </w:t>
      </w:r>
      <w:r w:rsidR="00B87F56">
        <w:rPr>
          <w:rFonts w:ascii="Times New Roman" w:eastAsia="SimSun" w:hAnsi="Times New Roman"/>
          <w:sz w:val="20"/>
          <w:szCs w:val="20"/>
          <w:lang w:val="en-GB" w:eastAsia="x-none"/>
        </w:rPr>
        <w:t xml:space="preserve">candidate resources. The same holds true for comb multiplexed resources. Note that the RE distance for comb multiplexing </w:t>
      </w:r>
      <w:r w:rsidR="0029691D">
        <w:rPr>
          <w:rFonts w:ascii="Times New Roman" w:eastAsia="SimSun" w:hAnsi="Times New Roman"/>
          <w:sz w:val="20"/>
          <w:szCs w:val="20"/>
          <w:lang w:val="en-GB" w:eastAsia="x-none"/>
        </w:rPr>
        <w:t>can be</w:t>
      </w:r>
      <w:r w:rsidR="00B87F56">
        <w:rPr>
          <w:rFonts w:ascii="Times New Roman" w:eastAsia="SimSun" w:hAnsi="Times New Roman"/>
          <w:sz w:val="20"/>
          <w:szCs w:val="20"/>
          <w:lang w:val="en-GB" w:eastAsia="x-none"/>
        </w:rPr>
        <w:t xml:space="preserve"> configurable. </w:t>
      </w:r>
    </w:p>
    <w:p w14:paraId="4138BCF4" w14:textId="447730C4" w:rsidR="003C4BCD" w:rsidRDefault="00EF2D09" w:rsidP="003573A3">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b/>
          <w:bCs/>
          <w:sz w:val="20"/>
          <w:szCs w:val="20"/>
          <w:lang w:val="en-GB" w:eastAsia="x-none"/>
        </w:rPr>
        <w:t>Reservation Interval</w:t>
      </w:r>
      <w:r w:rsidR="003C4BCD" w:rsidRPr="00095223">
        <w:rPr>
          <w:rFonts w:ascii="Times New Roman" w:eastAsia="SimSun" w:hAnsi="Times New Roman"/>
          <w:sz w:val="20"/>
          <w:szCs w:val="20"/>
          <w:lang w:val="en-GB" w:eastAsia="x-none"/>
        </w:rPr>
        <w:t>:</w:t>
      </w:r>
      <w:r w:rsidR="003644B3">
        <w:rPr>
          <w:rFonts w:ascii="Times New Roman" w:eastAsia="SimSun" w:hAnsi="Times New Roman"/>
          <w:sz w:val="20"/>
          <w:szCs w:val="20"/>
          <w:lang w:val="en-GB" w:eastAsia="x-none"/>
        </w:rPr>
        <w:t xml:space="preserve"> Similar to legacy definition the resource interval is </w:t>
      </w:r>
      <w:r w:rsidR="009A5178">
        <w:rPr>
          <w:rFonts w:ascii="Times New Roman" w:eastAsia="SimSun" w:hAnsi="Times New Roman"/>
          <w:sz w:val="20"/>
          <w:szCs w:val="20"/>
          <w:lang w:val="en-GB" w:eastAsia="x-none"/>
        </w:rPr>
        <w:t xml:space="preserve">provided to the resource re-selection procedure by higher layers. </w:t>
      </w:r>
      <w:r w:rsidR="000D3644">
        <w:rPr>
          <w:rFonts w:ascii="Times New Roman" w:eastAsia="SimSun" w:hAnsi="Times New Roman"/>
          <w:sz w:val="20"/>
          <w:szCs w:val="20"/>
          <w:lang w:val="en-GB" w:eastAsia="x-none"/>
        </w:rPr>
        <w:t xml:space="preserve">The value range is (pre)-configured per resource pool. Note that </w:t>
      </w:r>
      <w:r w:rsidR="00C81980">
        <w:rPr>
          <w:rFonts w:ascii="Times New Roman" w:eastAsia="SimSun" w:hAnsi="Times New Roman"/>
          <w:sz w:val="20"/>
          <w:szCs w:val="20"/>
          <w:lang w:val="en-GB" w:eastAsia="x-none"/>
        </w:rPr>
        <w:t xml:space="preserve">system profiling needs to ensure that </w:t>
      </w:r>
      <w:r w:rsidR="006B18B2">
        <w:rPr>
          <w:rFonts w:ascii="Times New Roman" w:eastAsia="SimSun" w:hAnsi="Times New Roman"/>
          <w:sz w:val="20"/>
          <w:szCs w:val="20"/>
          <w:lang w:val="en-GB" w:eastAsia="x-none"/>
        </w:rPr>
        <w:t xml:space="preserve">the dedicated </w:t>
      </w:r>
      <w:r w:rsidR="002762C8">
        <w:rPr>
          <w:rFonts w:ascii="Times New Roman" w:eastAsia="SimSun" w:hAnsi="Times New Roman"/>
          <w:sz w:val="20"/>
          <w:szCs w:val="20"/>
          <w:lang w:val="en-GB" w:eastAsia="x-none"/>
        </w:rPr>
        <w:t xml:space="preserve">resource </w:t>
      </w:r>
      <w:r w:rsidR="006B18B2">
        <w:rPr>
          <w:rFonts w:ascii="Times New Roman" w:eastAsia="SimSun" w:hAnsi="Times New Roman"/>
          <w:sz w:val="20"/>
          <w:szCs w:val="20"/>
          <w:lang w:val="en-GB" w:eastAsia="x-none"/>
        </w:rPr>
        <w:t xml:space="preserve">pool has sufficient resource to cover all potential reservation intervals. </w:t>
      </w:r>
    </w:p>
    <w:p w14:paraId="79C4B04D" w14:textId="4E69D676" w:rsidR="00D61104" w:rsidRDefault="00D61104" w:rsidP="003573A3">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b/>
          <w:bCs/>
          <w:sz w:val="20"/>
          <w:szCs w:val="20"/>
          <w:lang w:val="en-GB" w:eastAsia="x-none"/>
        </w:rPr>
        <w:t>Sensing window length</w:t>
      </w:r>
      <w:r w:rsidRPr="00095223">
        <w:rPr>
          <w:rFonts w:ascii="Times New Roman" w:eastAsia="SimSun" w:hAnsi="Times New Roman"/>
          <w:sz w:val="20"/>
          <w:szCs w:val="20"/>
          <w:lang w:val="en-GB" w:eastAsia="x-none"/>
        </w:rPr>
        <w:t xml:space="preserve">: </w:t>
      </w:r>
      <w:r w:rsidR="004A4D55">
        <w:rPr>
          <w:rFonts w:ascii="Times New Roman" w:eastAsia="SimSun" w:hAnsi="Times New Roman"/>
          <w:sz w:val="20"/>
          <w:szCs w:val="20"/>
          <w:lang w:val="en-GB" w:eastAsia="x-none"/>
        </w:rPr>
        <w:t>We do not see a strong motivation to change the sensing window definition for SL-PRS transmission</w:t>
      </w:r>
      <w:r w:rsidR="00360C67">
        <w:rPr>
          <w:rFonts w:ascii="Times New Roman" w:eastAsia="SimSun" w:hAnsi="Times New Roman"/>
          <w:sz w:val="20"/>
          <w:szCs w:val="20"/>
          <w:lang w:val="en-GB" w:eastAsia="x-none"/>
        </w:rPr>
        <w:t>. In this case</w:t>
      </w:r>
      <w:r w:rsidR="004A4D55">
        <w:rPr>
          <w:rFonts w:ascii="Times New Roman" w:eastAsia="SimSun" w:hAnsi="Times New Roman"/>
          <w:sz w:val="20"/>
          <w:szCs w:val="20"/>
          <w:lang w:val="en-GB" w:eastAsia="x-none"/>
        </w:rPr>
        <w:t xml:space="preserve"> the legacy definition should be kept. </w:t>
      </w:r>
    </w:p>
    <w:p w14:paraId="41B7AFB2" w14:textId="4D554043" w:rsidR="00AF478F" w:rsidRDefault="001612A1" w:rsidP="003573A3">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b/>
          <w:bCs/>
          <w:sz w:val="20"/>
          <w:szCs w:val="20"/>
          <w:lang w:val="en-GB" w:eastAsia="x-none"/>
        </w:rPr>
        <w:t>Initial S-RSRP threshold</w:t>
      </w:r>
      <w:r w:rsidR="00AF478F" w:rsidRPr="00095223">
        <w:rPr>
          <w:rFonts w:ascii="Times New Roman" w:eastAsia="SimSun" w:hAnsi="Times New Roman"/>
          <w:sz w:val="20"/>
          <w:szCs w:val="20"/>
          <w:lang w:val="en-GB" w:eastAsia="x-none"/>
        </w:rPr>
        <w:t xml:space="preserve">: </w:t>
      </w:r>
      <w:r w:rsidR="00591098">
        <w:rPr>
          <w:rFonts w:ascii="Times New Roman" w:eastAsia="SimSun" w:hAnsi="Times New Roman"/>
          <w:sz w:val="20"/>
          <w:szCs w:val="20"/>
          <w:lang w:val="en-GB" w:eastAsia="x-none"/>
        </w:rPr>
        <w:t xml:space="preserve">There is no strong motivation to change the definition of the initial S-RSRP threshold as well as the target resource ratio. </w:t>
      </w:r>
      <w:r w:rsidR="004D6545">
        <w:rPr>
          <w:rFonts w:ascii="Times New Roman" w:eastAsia="SimSun" w:hAnsi="Times New Roman"/>
          <w:sz w:val="20"/>
          <w:szCs w:val="20"/>
          <w:lang w:val="en-GB" w:eastAsia="x-none"/>
        </w:rPr>
        <w:t xml:space="preserve">Thus, it is sufficient to reuse the legacy definition. </w:t>
      </w:r>
    </w:p>
    <w:p w14:paraId="7808900C" w14:textId="34954F39" w:rsidR="003C4BCD" w:rsidRDefault="0003024B" w:rsidP="003573A3">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b/>
          <w:bCs/>
          <w:sz w:val="20"/>
          <w:szCs w:val="20"/>
          <w:lang w:val="en-GB" w:eastAsia="x-none"/>
        </w:rPr>
        <w:t>Pre-emption of reserve resources</w:t>
      </w:r>
      <w:r w:rsidR="00B27B74" w:rsidRPr="00095223">
        <w:rPr>
          <w:rFonts w:ascii="Times New Roman" w:eastAsia="SimSun" w:hAnsi="Times New Roman"/>
          <w:sz w:val="20"/>
          <w:szCs w:val="20"/>
          <w:lang w:val="en-GB" w:eastAsia="x-none"/>
        </w:rPr>
        <w:t xml:space="preserve">: </w:t>
      </w:r>
      <w:r w:rsidR="00B27B74">
        <w:rPr>
          <w:rFonts w:ascii="Times New Roman" w:eastAsia="SimSun" w:hAnsi="Times New Roman"/>
          <w:sz w:val="20"/>
          <w:szCs w:val="20"/>
          <w:lang w:val="en-GB" w:eastAsia="x-none"/>
        </w:rPr>
        <w:t>In</w:t>
      </w:r>
      <w:r w:rsidR="00EB1AE5">
        <w:rPr>
          <w:rFonts w:ascii="Times New Roman" w:eastAsia="SimSun" w:hAnsi="Times New Roman"/>
          <w:sz w:val="20"/>
          <w:szCs w:val="20"/>
          <w:lang w:val="en-GB" w:eastAsia="x-none"/>
        </w:rPr>
        <w:t xml:space="preserve"> our understanding </w:t>
      </w:r>
      <w:r w:rsidR="00E148D4">
        <w:rPr>
          <w:rFonts w:ascii="Times New Roman" w:eastAsia="SimSun" w:hAnsi="Times New Roman"/>
          <w:sz w:val="20"/>
          <w:szCs w:val="20"/>
          <w:lang w:val="en-GB" w:eastAsia="x-none"/>
        </w:rPr>
        <w:t>as all SL-PRS transmissions have the same priority pre-emption should not be define</w:t>
      </w:r>
      <w:r w:rsidR="00FA33D8">
        <w:rPr>
          <w:rFonts w:ascii="Times New Roman" w:eastAsia="SimSun" w:hAnsi="Times New Roman"/>
          <w:sz w:val="20"/>
          <w:szCs w:val="20"/>
          <w:lang w:val="en-GB" w:eastAsia="x-none"/>
        </w:rPr>
        <w:t>d</w:t>
      </w:r>
      <w:r w:rsidR="00E148D4">
        <w:rPr>
          <w:rFonts w:ascii="Times New Roman" w:eastAsia="SimSun" w:hAnsi="Times New Roman"/>
          <w:sz w:val="20"/>
          <w:szCs w:val="20"/>
          <w:lang w:val="en-GB" w:eastAsia="x-none"/>
        </w:rPr>
        <w:t xml:space="preserve"> for SL-PRS transmissions in a dedicated resource pool. </w:t>
      </w:r>
    </w:p>
    <w:p w14:paraId="0666C284" w14:textId="138E63F9" w:rsidR="0003024B" w:rsidRDefault="0003024B" w:rsidP="003573A3">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b/>
          <w:bCs/>
          <w:sz w:val="20"/>
          <w:szCs w:val="20"/>
          <w:lang w:val="en-GB" w:eastAsia="x-none"/>
        </w:rPr>
        <w:t xml:space="preserve">Resource </w:t>
      </w:r>
      <w:r w:rsidR="007D228D">
        <w:rPr>
          <w:rFonts w:ascii="Times New Roman" w:eastAsia="SimSun" w:hAnsi="Times New Roman"/>
          <w:b/>
          <w:bCs/>
          <w:sz w:val="20"/>
          <w:szCs w:val="20"/>
          <w:lang w:val="en-GB" w:eastAsia="x-none"/>
        </w:rPr>
        <w:t>exclusion of TDM resources</w:t>
      </w:r>
      <w:r w:rsidR="0077564B">
        <w:rPr>
          <w:rFonts w:ascii="Times New Roman" w:eastAsia="SimSun" w:hAnsi="Times New Roman"/>
          <w:b/>
          <w:bCs/>
          <w:sz w:val="20"/>
          <w:szCs w:val="20"/>
          <w:lang w:val="en-GB" w:eastAsia="x-none"/>
        </w:rPr>
        <w:t xml:space="preserve">: </w:t>
      </w:r>
      <w:r w:rsidR="009B1E6C">
        <w:rPr>
          <w:rFonts w:ascii="Times New Roman" w:eastAsia="SimSun" w:hAnsi="Times New Roman"/>
          <w:sz w:val="20"/>
          <w:szCs w:val="20"/>
          <w:lang w:val="en-GB" w:eastAsia="x-none"/>
        </w:rPr>
        <w:t xml:space="preserve">Resource exclusion contains the step for excluding resource for which </w:t>
      </w:r>
      <w:r w:rsidR="00792B20">
        <w:rPr>
          <w:rFonts w:ascii="Times New Roman" w:eastAsia="SimSun" w:hAnsi="Times New Roman"/>
          <w:sz w:val="20"/>
          <w:szCs w:val="20"/>
          <w:lang w:val="en-GB" w:eastAsia="x-none"/>
        </w:rPr>
        <w:t xml:space="preserve">potential transmissions could not be sensed. </w:t>
      </w:r>
      <w:r w:rsidR="00B24691">
        <w:rPr>
          <w:rFonts w:ascii="Times New Roman" w:eastAsia="SimSun" w:hAnsi="Times New Roman"/>
          <w:sz w:val="20"/>
          <w:szCs w:val="20"/>
          <w:lang w:val="en-GB" w:eastAsia="x-none"/>
        </w:rPr>
        <w:t xml:space="preserve">In the case </w:t>
      </w:r>
      <w:r w:rsidR="007B3AB9">
        <w:rPr>
          <w:rFonts w:ascii="Times New Roman" w:eastAsia="SimSun" w:hAnsi="Times New Roman"/>
          <w:sz w:val="20"/>
          <w:szCs w:val="20"/>
          <w:lang w:val="en-GB" w:eastAsia="x-none"/>
        </w:rPr>
        <w:t xml:space="preserve">of TDM’ed resource within a slot this means in contrast to legacy transmission all transmissions in this </w:t>
      </w:r>
      <w:r w:rsidR="00430C6D">
        <w:rPr>
          <w:rFonts w:ascii="Times New Roman" w:eastAsia="SimSun" w:hAnsi="Times New Roman"/>
          <w:sz w:val="20"/>
          <w:szCs w:val="20"/>
          <w:lang w:val="en-GB" w:eastAsia="x-none"/>
        </w:rPr>
        <w:t xml:space="preserve">slot need to be excluded. </w:t>
      </w:r>
    </w:p>
    <w:p w14:paraId="58EC5AF8" w14:textId="46E6DC9E" w:rsidR="00EC40EE" w:rsidRPr="00240F90" w:rsidRDefault="00EC40EE" w:rsidP="003573A3">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b/>
          <w:bCs/>
          <w:sz w:val="20"/>
          <w:szCs w:val="20"/>
          <w:lang w:val="en-GB" w:eastAsia="x-none"/>
        </w:rPr>
        <w:t xml:space="preserve">Resource exclusion </w:t>
      </w:r>
      <w:r w:rsidR="00F8744F">
        <w:rPr>
          <w:rFonts w:ascii="Times New Roman" w:eastAsia="SimSun" w:hAnsi="Times New Roman"/>
          <w:b/>
          <w:bCs/>
          <w:sz w:val="20"/>
          <w:szCs w:val="20"/>
          <w:lang w:val="en-GB" w:eastAsia="x-none"/>
        </w:rPr>
        <w:t>if comb multiplexing is configured</w:t>
      </w:r>
      <w:r>
        <w:rPr>
          <w:rFonts w:ascii="Times New Roman" w:eastAsia="SimSun" w:hAnsi="Times New Roman"/>
          <w:b/>
          <w:bCs/>
          <w:sz w:val="20"/>
          <w:szCs w:val="20"/>
          <w:lang w:val="en-GB" w:eastAsia="x-none"/>
        </w:rPr>
        <w:t xml:space="preserve">: </w:t>
      </w:r>
      <w:r w:rsidR="001F6D54">
        <w:rPr>
          <w:rFonts w:ascii="Times New Roman" w:eastAsia="SimSun" w:hAnsi="Times New Roman"/>
          <w:sz w:val="20"/>
          <w:szCs w:val="20"/>
          <w:lang w:val="en-GB" w:eastAsia="x-none"/>
        </w:rPr>
        <w:t>Comb</w:t>
      </w:r>
      <w:r w:rsidR="0026460D">
        <w:rPr>
          <w:rFonts w:ascii="Times New Roman" w:eastAsia="SimSun" w:hAnsi="Times New Roman"/>
          <w:sz w:val="20"/>
          <w:szCs w:val="20"/>
          <w:lang w:val="en-GB" w:eastAsia="x-none"/>
        </w:rPr>
        <w:t>-based</w:t>
      </w:r>
      <w:r w:rsidR="001F6D54">
        <w:rPr>
          <w:rFonts w:ascii="Times New Roman" w:eastAsia="SimSun" w:hAnsi="Times New Roman"/>
          <w:sz w:val="20"/>
          <w:szCs w:val="20"/>
          <w:lang w:val="en-GB" w:eastAsia="x-none"/>
        </w:rPr>
        <w:t xml:space="preserve"> multiplexing in the resource exclusion can be treated </w:t>
      </w:r>
      <w:r w:rsidR="00DA2BD3">
        <w:rPr>
          <w:rFonts w:ascii="Times New Roman" w:eastAsia="SimSun" w:hAnsi="Times New Roman"/>
          <w:sz w:val="20"/>
          <w:szCs w:val="20"/>
          <w:lang w:val="en-GB" w:eastAsia="x-none"/>
        </w:rPr>
        <w:t xml:space="preserve">in the same way as </w:t>
      </w:r>
      <w:r w:rsidR="00651F38">
        <w:rPr>
          <w:rFonts w:ascii="Times New Roman" w:eastAsia="SimSun" w:hAnsi="Times New Roman"/>
          <w:sz w:val="20"/>
          <w:szCs w:val="20"/>
          <w:lang w:val="en-GB" w:eastAsia="x-none"/>
        </w:rPr>
        <w:t>different frequency resource</w:t>
      </w:r>
      <w:r w:rsidR="00D515FD">
        <w:rPr>
          <w:rFonts w:ascii="Times New Roman" w:eastAsia="SimSun" w:hAnsi="Times New Roman"/>
          <w:sz w:val="20"/>
          <w:szCs w:val="20"/>
          <w:lang w:val="en-GB" w:eastAsia="x-none"/>
        </w:rPr>
        <w:t>s</w:t>
      </w:r>
      <w:r w:rsidR="00651F38">
        <w:rPr>
          <w:rFonts w:ascii="Times New Roman" w:eastAsia="SimSun" w:hAnsi="Times New Roman"/>
          <w:sz w:val="20"/>
          <w:szCs w:val="20"/>
          <w:lang w:val="en-GB" w:eastAsia="x-none"/>
        </w:rPr>
        <w:t xml:space="preserve"> are treated in </w:t>
      </w:r>
      <w:r w:rsidR="00D22ABD">
        <w:rPr>
          <w:rFonts w:ascii="Times New Roman" w:eastAsia="SimSun" w:hAnsi="Times New Roman"/>
          <w:sz w:val="20"/>
          <w:szCs w:val="20"/>
          <w:lang w:val="en-GB" w:eastAsia="x-none"/>
        </w:rPr>
        <w:t xml:space="preserve">legacy definition of sidelink communication. </w:t>
      </w:r>
      <w:r w:rsidR="002A452E">
        <w:rPr>
          <w:rFonts w:ascii="Times New Roman" w:eastAsia="SimSun" w:hAnsi="Times New Roman"/>
          <w:sz w:val="20"/>
          <w:szCs w:val="20"/>
          <w:lang w:val="en-GB" w:eastAsia="x-none"/>
        </w:rPr>
        <w:t>Given</w:t>
      </w:r>
      <w:r w:rsidR="005665AC">
        <w:rPr>
          <w:rFonts w:ascii="Times New Roman" w:eastAsia="SimSun" w:hAnsi="Times New Roman"/>
          <w:sz w:val="20"/>
          <w:szCs w:val="20"/>
          <w:lang w:val="en-GB" w:eastAsia="x-none"/>
        </w:rPr>
        <w:t xml:space="preserve"> </w:t>
      </w:r>
      <w:r w:rsidR="006B2E59">
        <w:rPr>
          <w:rFonts w:ascii="Times New Roman" w:eastAsia="SimSun" w:hAnsi="Times New Roman"/>
          <w:sz w:val="20"/>
          <w:szCs w:val="20"/>
          <w:lang w:val="en-GB" w:eastAsia="x-none"/>
        </w:rPr>
        <w:t>that</w:t>
      </w:r>
      <w:r w:rsidR="00392097">
        <w:rPr>
          <w:rFonts w:ascii="Times New Roman" w:eastAsia="SimSun" w:hAnsi="Times New Roman"/>
          <w:sz w:val="20"/>
          <w:szCs w:val="20"/>
          <w:lang w:val="en-GB" w:eastAsia="x-none"/>
        </w:rPr>
        <w:t xml:space="preserve"> </w:t>
      </w:r>
      <w:r w:rsidR="007C7C66">
        <w:rPr>
          <w:rFonts w:ascii="Times New Roman" w:eastAsia="SimSun" w:hAnsi="Times New Roman"/>
          <w:sz w:val="20"/>
          <w:szCs w:val="20"/>
          <w:lang w:val="en-GB" w:eastAsia="x-none"/>
        </w:rPr>
        <w:t>it is preferred that</w:t>
      </w:r>
      <w:r w:rsidR="00584DBA">
        <w:rPr>
          <w:rFonts w:ascii="Times New Roman" w:eastAsia="SimSun" w:hAnsi="Times New Roman"/>
          <w:sz w:val="20"/>
          <w:szCs w:val="20"/>
          <w:lang w:val="en-GB" w:eastAsia="x-none"/>
        </w:rPr>
        <w:t xml:space="preserve"> SL PRS </w:t>
      </w:r>
      <w:r w:rsidR="00392097">
        <w:rPr>
          <w:rFonts w:ascii="Times New Roman" w:eastAsia="SimSun" w:hAnsi="Times New Roman"/>
          <w:sz w:val="20"/>
          <w:szCs w:val="20"/>
          <w:lang w:val="en-GB" w:eastAsia="x-none"/>
        </w:rPr>
        <w:t>resource</w:t>
      </w:r>
      <w:r w:rsidR="005A47CC">
        <w:rPr>
          <w:rFonts w:ascii="Times New Roman" w:eastAsia="SimSun" w:hAnsi="Times New Roman"/>
          <w:sz w:val="20"/>
          <w:szCs w:val="20"/>
          <w:lang w:val="en-GB" w:eastAsia="x-none"/>
        </w:rPr>
        <w:t>s</w:t>
      </w:r>
      <w:r w:rsidR="00392097">
        <w:rPr>
          <w:rFonts w:ascii="Times New Roman" w:eastAsia="SimSun" w:hAnsi="Times New Roman"/>
          <w:sz w:val="20"/>
          <w:szCs w:val="20"/>
          <w:lang w:val="en-GB" w:eastAsia="x-none"/>
        </w:rPr>
        <w:t xml:space="preserve"> of different UEs</w:t>
      </w:r>
      <w:r w:rsidR="005665AC">
        <w:rPr>
          <w:rFonts w:ascii="Times New Roman" w:eastAsia="SimSun" w:hAnsi="Times New Roman"/>
          <w:sz w:val="20"/>
          <w:szCs w:val="20"/>
          <w:lang w:val="en-GB" w:eastAsia="x-none"/>
        </w:rPr>
        <w:t xml:space="preserve"> are not FDM’ed</w:t>
      </w:r>
      <w:r w:rsidR="00392097">
        <w:rPr>
          <w:rFonts w:ascii="Times New Roman" w:eastAsia="SimSun" w:hAnsi="Times New Roman"/>
          <w:sz w:val="20"/>
          <w:szCs w:val="20"/>
          <w:lang w:val="en-GB" w:eastAsia="x-none"/>
        </w:rPr>
        <w:t xml:space="preserve"> in the same resource poo</w:t>
      </w:r>
      <w:r w:rsidR="005665AC">
        <w:rPr>
          <w:rFonts w:ascii="Times New Roman" w:eastAsia="SimSun" w:hAnsi="Times New Roman"/>
          <w:sz w:val="20"/>
          <w:szCs w:val="20"/>
          <w:lang w:val="en-GB" w:eastAsia="x-none"/>
        </w:rPr>
        <w:t>l</w:t>
      </w:r>
      <w:r w:rsidR="00137D59">
        <w:rPr>
          <w:rFonts w:ascii="Times New Roman" w:eastAsia="SimSun" w:hAnsi="Times New Roman"/>
          <w:sz w:val="20"/>
          <w:szCs w:val="20"/>
          <w:lang w:val="en-GB" w:eastAsia="x-none"/>
        </w:rPr>
        <w:t>,</w:t>
      </w:r>
      <w:r w:rsidR="005665AC">
        <w:rPr>
          <w:rFonts w:ascii="Times New Roman" w:eastAsia="SimSun" w:hAnsi="Times New Roman"/>
          <w:sz w:val="20"/>
          <w:szCs w:val="20"/>
          <w:lang w:val="en-GB" w:eastAsia="x-none"/>
        </w:rPr>
        <w:t xml:space="preserve"> resource exclusion only need</w:t>
      </w:r>
      <w:r w:rsidR="007C7C66">
        <w:rPr>
          <w:rFonts w:ascii="Times New Roman" w:eastAsia="SimSun" w:hAnsi="Times New Roman"/>
          <w:sz w:val="20"/>
          <w:szCs w:val="20"/>
          <w:lang w:val="en-GB" w:eastAsia="x-none"/>
        </w:rPr>
        <w:t>s</w:t>
      </w:r>
      <w:r w:rsidR="005665AC">
        <w:rPr>
          <w:rFonts w:ascii="Times New Roman" w:eastAsia="SimSun" w:hAnsi="Times New Roman"/>
          <w:sz w:val="20"/>
          <w:szCs w:val="20"/>
          <w:lang w:val="en-GB" w:eastAsia="x-none"/>
        </w:rPr>
        <w:t xml:space="preserve"> to consider comb multiplexing. </w:t>
      </w:r>
    </w:p>
    <w:p w14:paraId="5B6A5FB7" w14:textId="77777777" w:rsidR="00D5658D" w:rsidRDefault="00D5658D" w:rsidP="00D5658D">
      <w:pPr>
        <w:jc w:val="both"/>
        <w:rPr>
          <w:lang w:val="en-GB" w:eastAsia="x-none"/>
        </w:rPr>
      </w:pPr>
    </w:p>
    <w:p w14:paraId="1AE6E2B9" w14:textId="77777777" w:rsidR="00D5658D" w:rsidRPr="00AE1051" w:rsidRDefault="00D5658D" w:rsidP="003573A3">
      <w:pPr>
        <w:pStyle w:val="3GPPText"/>
        <w:numPr>
          <w:ilvl w:val="0"/>
          <w:numId w:val="13"/>
        </w:numPr>
      </w:pPr>
    </w:p>
    <w:p w14:paraId="5DDE7ADB" w14:textId="50E4E4A8" w:rsidR="006C3632" w:rsidRPr="00477D13" w:rsidRDefault="006C3632" w:rsidP="00240F90">
      <w:pPr>
        <w:pStyle w:val="3GPPText"/>
        <w:numPr>
          <w:ilvl w:val="1"/>
          <w:numId w:val="9"/>
        </w:numPr>
        <w:rPr>
          <w:b/>
          <w:bCs/>
        </w:rPr>
      </w:pPr>
      <w:r>
        <w:rPr>
          <w:b/>
          <w:bCs/>
        </w:rPr>
        <w:t xml:space="preserve">The following </w:t>
      </w:r>
      <w:r w:rsidR="00254882">
        <w:rPr>
          <w:b/>
          <w:bCs/>
        </w:rPr>
        <w:t xml:space="preserve">aspects </w:t>
      </w:r>
      <w:r>
        <w:rPr>
          <w:b/>
          <w:bCs/>
        </w:rPr>
        <w:t>should be considered for the scheme 2 resource (re)-selection procedure</w:t>
      </w:r>
      <w:r w:rsidR="00632934">
        <w:rPr>
          <w:b/>
          <w:bCs/>
        </w:rPr>
        <w:t>:</w:t>
      </w:r>
    </w:p>
    <w:p w14:paraId="42C840B9" w14:textId="2A81E910" w:rsidR="007635BF" w:rsidRDefault="00A76D13" w:rsidP="006C3632">
      <w:pPr>
        <w:pStyle w:val="3GPPText"/>
        <w:numPr>
          <w:ilvl w:val="2"/>
          <w:numId w:val="9"/>
        </w:numPr>
        <w:rPr>
          <w:b/>
          <w:bCs/>
        </w:rPr>
      </w:pPr>
      <w:r>
        <w:rPr>
          <w:b/>
          <w:bCs/>
        </w:rPr>
        <w:t xml:space="preserve">For a dedicated resource pool, resource </w:t>
      </w:r>
      <w:r w:rsidR="007635BF">
        <w:rPr>
          <w:b/>
          <w:bCs/>
        </w:rPr>
        <w:t xml:space="preserve">exclusion is </w:t>
      </w:r>
      <w:r w:rsidR="00AE6940">
        <w:rPr>
          <w:b/>
          <w:bCs/>
        </w:rPr>
        <w:t>based on</w:t>
      </w:r>
      <w:r w:rsidR="007635BF">
        <w:rPr>
          <w:b/>
          <w:bCs/>
        </w:rPr>
        <w:t xml:space="preserve"> SL-PRS resources</w:t>
      </w:r>
      <w:r w:rsidR="00664985">
        <w:rPr>
          <w:b/>
          <w:bCs/>
        </w:rPr>
        <w:t xml:space="preserve"> </w:t>
      </w:r>
      <w:r w:rsidR="00664985" w:rsidRPr="00664985">
        <w:rPr>
          <w:b/>
          <w:bCs/>
        </w:rPr>
        <w:t>and not SL communication sub-</w:t>
      </w:r>
      <w:proofErr w:type="gramStart"/>
      <w:r w:rsidR="00664985" w:rsidRPr="00664985">
        <w:rPr>
          <w:b/>
          <w:bCs/>
        </w:rPr>
        <w:t>channels</w:t>
      </w:r>
      <w:r w:rsidR="00664985" w:rsidRPr="00664985" w:rsidDel="00A76D13">
        <w:rPr>
          <w:b/>
          <w:bCs/>
        </w:rPr>
        <w:t xml:space="preserve"> </w:t>
      </w:r>
      <w:r w:rsidR="000262A4">
        <w:rPr>
          <w:b/>
          <w:bCs/>
        </w:rPr>
        <w:t>.</w:t>
      </w:r>
      <w:proofErr w:type="gramEnd"/>
    </w:p>
    <w:p w14:paraId="02F6D599" w14:textId="351DEB26" w:rsidR="007635BF" w:rsidRDefault="00A4241D" w:rsidP="006C3632">
      <w:pPr>
        <w:pStyle w:val="3GPPText"/>
        <w:numPr>
          <w:ilvl w:val="2"/>
          <w:numId w:val="9"/>
        </w:numPr>
        <w:rPr>
          <w:b/>
          <w:bCs/>
        </w:rPr>
      </w:pPr>
      <w:r>
        <w:rPr>
          <w:b/>
          <w:bCs/>
        </w:rPr>
        <w:t xml:space="preserve">PSCCH DMRS RSRP is </w:t>
      </w:r>
      <w:r w:rsidR="002139E0">
        <w:rPr>
          <w:b/>
          <w:bCs/>
        </w:rPr>
        <w:t xml:space="preserve">used </w:t>
      </w:r>
      <w:r>
        <w:rPr>
          <w:b/>
          <w:bCs/>
        </w:rPr>
        <w:t>for resource exclusion</w:t>
      </w:r>
      <w:r w:rsidR="004A4302">
        <w:rPr>
          <w:b/>
          <w:bCs/>
        </w:rPr>
        <w:t xml:space="preserve"> (Option 2)</w:t>
      </w:r>
      <w:r w:rsidR="006A1EBA">
        <w:rPr>
          <w:b/>
          <w:bCs/>
        </w:rPr>
        <w:t>.</w:t>
      </w:r>
    </w:p>
    <w:p w14:paraId="236AF61B" w14:textId="54D6C974" w:rsidR="00A12159" w:rsidRDefault="00903FDC" w:rsidP="006C3632">
      <w:pPr>
        <w:pStyle w:val="3GPPText"/>
        <w:numPr>
          <w:ilvl w:val="2"/>
          <w:numId w:val="9"/>
        </w:numPr>
        <w:rPr>
          <w:b/>
          <w:bCs/>
        </w:rPr>
      </w:pPr>
      <w:r>
        <w:rPr>
          <w:b/>
          <w:bCs/>
        </w:rPr>
        <w:t xml:space="preserve">A SL-PRS delay </w:t>
      </w:r>
      <w:r w:rsidR="00AD4516">
        <w:rPr>
          <w:b/>
          <w:bCs/>
        </w:rPr>
        <w:t>budget is introduce</w:t>
      </w:r>
      <w:r w:rsidR="000707BC">
        <w:rPr>
          <w:b/>
          <w:bCs/>
        </w:rPr>
        <w:t>d</w:t>
      </w:r>
      <w:r w:rsidR="00AD4516">
        <w:rPr>
          <w:b/>
          <w:bCs/>
        </w:rPr>
        <w:t xml:space="preserve"> to define the RSW (Option 1)</w:t>
      </w:r>
    </w:p>
    <w:p w14:paraId="024EDC5B" w14:textId="4F36D91D" w:rsidR="00AD4516" w:rsidRDefault="00477D13" w:rsidP="006C3632">
      <w:pPr>
        <w:pStyle w:val="3GPPText"/>
        <w:numPr>
          <w:ilvl w:val="2"/>
          <w:numId w:val="9"/>
        </w:numPr>
        <w:rPr>
          <w:b/>
          <w:bCs/>
        </w:rPr>
      </w:pPr>
      <w:r>
        <w:rPr>
          <w:b/>
          <w:bCs/>
        </w:rPr>
        <w:t>A si</w:t>
      </w:r>
      <w:r w:rsidR="0067531F">
        <w:rPr>
          <w:b/>
          <w:bCs/>
        </w:rPr>
        <w:t xml:space="preserve">ngle </w:t>
      </w:r>
      <w:r w:rsidR="000F3EB9">
        <w:rPr>
          <w:b/>
          <w:bCs/>
        </w:rPr>
        <w:t>L1 SL-PRS priority is allowed (</w:t>
      </w:r>
      <w:r w:rsidR="00F113E4">
        <w:rPr>
          <w:b/>
          <w:bCs/>
        </w:rPr>
        <w:t>O</w:t>
      </w:r>
      <w:r w:rsidR="000F3EB9">
        <w:rPr>
          <w:b/>
          <w:bCs/>
        </w:rPr>
        <w:t>ption 1)</w:t>
      </w:r>
      <w:r w:rsidR="00052B4E">
        <w:rPr>
          <w:b/>
          <w:bCs/>
        </w:rPr>
        <w:t>.</w:t>
      </w:r>
    </w:p>
    <w:p w14:paraId="4E1E1634" w14:textId="171E38B0" w:rsidR="00E00BE1" w:rsidRDefault="003E5662" w:rsidP="006C3632">
      <w:pPr>
        <w:pStyle w:val="3GPPText"/>
        <w:numPr>
          <w:ilvl w:val="2"/>
          <w:numId w:val="9"/>
        </w:numPr>
        <w:rPr>
          <w:b/>
          <w:bCs/>
        </w:rPr>
      </w:pPr>
      <w:r>
        <w:rPr>
          <w:b/>
          <w:bCs/>
        </w:rPr>
        <w:t xml:space="preserve">Candidate </w:t>
      </w:r>
      <w:r w:rsidR="00433759">
        <w:rPr>
          <w:b/>
          <w:bCs/>
        </w:rPr>
        <w:t xml:space="preserve">SL PRS </w:t>
      </w:r>
      <w:r>
        <w:rPr>
          <w:b/>
          <w:bCs/>
        </w:rPr>
        <w:t>resource</w:t>
      </w:r>
      <w:r w:rsidR="00433759">
        <w:rPr>
          <w:b/>
          <w:bCs/>
        </w:rPr>
        <w:t>s</w:t>
      </w:r>
      <w:r>
        <w:rPr>
          <w:b/>
          <w:bCs/>
        </w:rPr>
        <w:t xml:space="preserve"> are all potentially </w:t>
      </w:r>
      <w:proofErr w:type="spellStart"/>
      <w:r>
        <w:rPr>
          <w:b/>
          <w:bCs/>
        </w:rPr>
        <w:t>TDM’ed</w:t>
      </w:r>
      <w:proofErr w:type="spellEnd"/>
      <w:r>
        <w:rPr>
          <w:b/>
          <w:bCs/>
        </w:rPr>
        <w:t xml:space="preserve"> or </w:t>
      </w:r>
      <w:proofErr w:type="gramStart"/>
      <w:r>
        <w:rPr>
          <w:b/>
          <w:bCs/>
        </w:rPr>
        <w:t>comb</w:t>
      </w:r>
      <w:r w:rsidR="00E95D54">
        <w:rPr>
          <w:b/>
          <w:bCs/>
        </w:rPr>
        <w:t>-</w:t>
      </w:r>
      <w:r>
        <w:rPr>
          <w:b/>
          <w:bCs/>
        </w:rPr>
        <w:t>multiplex</w:t>
      </w:r>
      <w:r w:rsidR="00E95D54">
        <w:rPr>
          <w:b/>
          <w:bCs/>
        </w:rPr>
        <w:t>ed</w:t>
      </w:r>
      <w:proofErr w:type="gramEnd"/>
      <w:r>
        <w:rPr>
          <w:b/>
          <w:bCs/>
        </w:rPr>
        <w:t>. The</w:t>
      </w:r>
      <w:r w:rsidR="008B7A68">
        <w:rPr>
          <w:b/>
          <w:bCs/>
        </w:rPr>
        <w:t xml:space="preserve"> minimum RE distance for comb multiplexing is </w:t>
      </w:r>
      <w:r w:rsidR="004C334B">
        <w:rPr>
          <w:b/>
          <w:bCs/>
        </w:rPr>
        <w:t>(pre)-configured</w:t>
      </w:r>
      <w:r w:rsidR="00884294">
        <w:rPr>
          <w:b/>
          <w:bCs/>
        </w:rPr>
        <w:t>.</w:t>
      </w:r>
    </w:p>
    <w:p w14:paraId="07D51D16" w14:textId="135BA41E" w:rsidR="00E011C1" w:rsidRDefault="00C432FF" w:rsidP="006C3632">
      <w:pPr>
        <w:pStyle w:val="3GPPText"/>
        <w:numPr>
          <w:ilvl w:val="2"/>
          <w:numId w:val="9"/>
        </w:numPr>
        <w:rPr>
          <w:b/>
          <w:bCs/>
        </w:rPr>
      </w:pPr>
      <w:r>
        <w:rPr>
          <w:b/>
          <w:bCs/>
        </w:rPr>
        <w:t>The reservation interval is (pre)-configured pre resource pool and provided to the resource</w:t>
      </w:r>
      <w:r w:rsidR="00F5081D">
        <w:rPr>
          <w:b/>
          <w:bCs/>
        </w:rPr>
        <w:t xml:space="preserve"> re-selection procedure by higher layers</w:t>
      </w:r>
      <w:r w:rsidR="00052B4E">
        <w:rPr>
          <w:b/>
          <w:bCs/>
        </w:rPr>
        <w:t>.</w:t>
      </w:r>
    </w:p>
    <w:p w14:paraId="2FD4BE46" w14:textId="5129E334" w:rsidR="00F5081D" w:rsidRDefault="004A4D55" w:rsidP="006C3632">
      <w:pPr>
        <w:pStyle w:val="3GPPText"/>
        <w:numPr>
          <w:ilvl w:val="2"/>
          <w:numId w:val="9"/>
        </w:numPr>
        <w:rPr>
          <w:b/>
          <w:bCs/>
        </w:rPr>
      </w:pPr>
      <w:r>
        <w:rPr>
          <w:b/>
          <w:bCs/>
        </w:rPr>
        <w:lastRenderedPageBreak/>
        <w:t xml:space="preserve">The </w:t>
      </w:r>
      <w:r w:rsidR="00B24576">
        <w:rPr>
          <w:b/>
          <w:bCs/>
        </w:rPr>
        <w:t xml:space="preserve">configuration options of the sensing </w:t>
      </w:r>
      <w:r w:rsidR="00431949">
        <w:rPr>
          <w:b/>
          <w:bCs/>
        </w:rPr>
        <w:t xml:space="preserve">window </w:t>
      </w:r>
      <w:r w:rsidR="00B37B84">
        <w:rPr>
          <w:b/>
          <w:bCs/>
        </w:rPr>
        <w:t xml:space="preserve">are (pre)-configured </w:t>
      </w:r>
      <w:r w:rsidR="002234C8">
        <w:rPr>
          <w:b/>
          <w:bCs/>
        </w:rPr>
        <w:t>in the same way as</w:t>
      </w:r>
      <w:r w:rsidR="00431949">
        <w:rPr>
          <w:b/>
          <w:bCs/>
        </w:rPr>
        <w:t xml:space="preserve"> for leg</w:t>
      </w:r>
      <w:r w:rsidR="00AA6D3E">
        <w:rPr>
          <w:b/>
          <w:bCs/>
        </w:rPr>
        <w:t xml:space="preserve">acy communication (100 </w:t>
      </w:r>
      <w:proofErr w:type="spellStart"/>
      <w:r w:rsidR="00AA6D3E">
        <w:rPr>
          <w:b/>
          <w:bCs/>
        </w:rPr>
        <w:t>ms</w:t>
      </w:r>
      <w:proofErr w:type="spellEnd"/>
      <w:r w:rsidR="00670926">
        <w:rPr>
          <w:b/>
          <w:bCs/>
        </w:rPr>
        <w:t xml:space="preserve"> or 1100 </w:t>
      </w:r>
      <w:proofErr w:type="spellStart"/>
      <w:r w:rsidR="00670926">
        <w:rPr>
          <w:b/>
          <w:bCs/>
        </w:rPr>
        <w:t>ms</w:t>
      </w:r>
      <w:proofErr w:type="spellEnd"/>
      <w:r w:rsidR="00670926">
        <w:rPr>
          <w:b/>
          <w:bCs/>
        </w:rPr>
        <w:t>) (Option 1)</w:t>
      </w:r>
      <w:r w:rsidR="00052B4E">
        <w:rPr>
          <w:b/>
          <w:bCs/>
        </w:rPr>
        <w:t>.</w:t>
      </w:r>
    </w:p>
    <w:p w14:paraId="57D247D1" w14:textId="2E638F4D" w:rsidR="000575EB" w:rsidRDefault="00591098" w:rsidP="006C3632">
      <w:pPr>
        <w:pStyle w:val="3GPPText"/>
        <w:numPr>
          <w:ilvl w:val="2"/>
          <w:numId w:val="9"/>
        </w:numPr>
        <w:rPr>
          <w:b/>
          <w:bCs/>
        </w:rPr>
      </w:pPr>
      <w:r>
        <w:rPr>
          <w:b/>
          <w:bCs/>
        </w:rPr>
        <w:t>The legacy definition for the initial S-RSRP threshold and target resource ratio are reused</w:t>
      </w:r>
      <w:r w:rsidR="00052B4E">
        <w:rPr>
          <w:b/>
          <w:bCs/>
        </w:rPr>
        <w:t>.</w:t>
      </w:r>
    </w:p>
    <w:p w14:paraId="3F18AD59" w14:textId="4DB148BE" w:rsidR="00E148D4" w:rsidRDefault="00E148D4" w:rsidP="006C3632">
      <w:pPr>
        <w:pStyle w:val="3GPPText"/>
        <w:numPr>
          <w:ilvl w:val="2"/>
          <w:numId w:val="9"/>
        </w:numPr>
        <w:rPr>
          <w:b/>
          <w:bCs/>
        </w:rPr>
      </w:pPr>
      <w:r>
        <w:rPr>
          <w:b/>
          <w:bCs/>
        </w:rPr>
        <w:t>Pre-emption is not defined for SL-PRS transmissions in a dedicated resource pool</w:t>
      </w:r>
      <w:r w:rsidR="00052B4E">
        <w:rPr>
          <w:b/>
          <w:bCs/>
        </w:rPr>
        <w:t>.</w:t>
      </w:r>
    </w:p>
    <w:p w14:paraId="35401180" w14:textId="7ACE21AD" w:rsidR="00430C6D" w:rsidRDefault="00430C6D" w:rsidP="006C3632">
      <w:pPr>
        <w:pStyle w:val="3GPPText"/>
        <w:numPr>
          <w:ilvl w:val="2"/>
          <w:numId w:val="9"/>
        </w:numPr>
        <w:rPr>
          <w:b/>
          <w:bCs/>
        </w:rPr>
      </w:pPr>
      <w:r>
        <w:rPr>
          <w:b/>
          <w:bCs/>
        </w:rPr>
        <w:t xml:space="preserve">If SL-PRS </w:t>
      </w:r>
      <w:r w:rsidR="009206B2">
        <w:rPr>
          <w:b/>
          <w:bCs/>
        </w:rPr>
        <w:t xml:space="preserve">resources </w:t>
      </w:r>
      <w:r>
        <w:rPr>
          <w:b/>
          <w:bCs/>
        </w:rPr>
        <w:t xml:space="preserve">are </w:t>
      </w:r>
      <w:proofErr w:type="spellStart"/>
      <w:r>
        <w:rPr>
          <w:b/>
          <w:bCs/>
        </w:rPr>
        <w:t>TDM’ed</w:t>
      </w:r>
      <w:proofErr w:type="spellEnd"/>
      <w:r w:rsidR="00C851CD">
        <w:rPr>
          <w:b/>
          <w:bCs/>
        </w:rPr>
        <w:t xml:space="preserve"> in a slot</w:t>
      </w:r>
      <w:r w:rsidR="00C757C3">
        <w:rPr>
          <w:b/>
          <w:bCs/>
        </w:rPr>
        <w:t>,</w:t>
      </w:r>
      <w:r>
        <w:rPr>
          <w:b/>
          <w:bCs/>
        </w:rPr>
        <w:t xml:space="preserve"> </w:t>
      </w:r>
      <w:r w:rsidR="000E1592">
        <w:rPr>
          <w:b/>
          <w:bCs/>
        </w:rPr>
        <w:t xml:space="preserve">all </w:t>
      </w:r>
      <w:proofErr w:type="spellStart"/>
      <w:r w:rsidR="000E1592">
        <w:rPr>
          <w:b/>
          <w:bCs/>
        </w:rPr>
        <w:t>TDM’ed</w:t>
      </w:r>
      <w:proofErr w:type="spellEnd"/>
      <w:r w:rsidR="000E1592">
        <w:rPr>
          <w:b/>
          <w:bCs/>
        </w:rPr>
        <w:t xml:space="preserve"> transmission</w:t>
      </w:r>
      <w:r w:rsidR="00EB4B4A">
        <w:rPr>
          <w:b/>
          <w:bCs/>
        </w:rPr>
        <w:t>s</w:t>
      </w:r>
      <w:r w:rsidR="000E1592">
        <w:rPr>
          <w:b/>
          <w:bCs/>
        </w:rPr>
        <w:t xml:space="preserve"> need to be exclude</w:t>
      </w:r>
      <w:r w:rsidR="007E099F">
        <w:rPr>
          <w:b/>
          <w:bCs/>
        </w:rPr>
        <w:t>d</w:t>
      </w:r>
      <w:r w:rsidR="000E1592">
        <w:rPr>
          <w:b/>
          <w:bCs/>
        </w:rPr>
        <w:t xml:space="preserve"> i</w:t>
      </w:r>
      <w:r w:rsidR="001A7243">
        <w:rPr>
          <w:b/>
          <w:bCs/>
        </w:rPr>
        <w:t xml:space="preserve">f the periodic occasions </w:t>
      </w:r>
      <w:r w:rsidR="00123FA6">
        <w:rPr>
          <w:b/>
          <w:bCs/>
        </w:rPr>
        <w:t>could not be sensed</w:t>
      </w:r>
      <w:r w:rsidR="007C5E91">
        <w:rPr>
          <w:b/>
          <w:bCs/>
        </w:rPr>
        <w:t>.</w:t>
      </w:r>
    </w:p>
    <w:p w14:paraId="0A000C44" w14:textId="7D717141" w:rsidR="005665AC" w:rsidRPr="00E331D0" w:rsidRDefault="007C319A" w:rsidP="006C3632">
      <w:pPr>
        <w:pStyle w:val="3GPPText"/>
        <w:numPr>
          <w:ilvl w:val="2"/>
          <w:numId w:val="9"/>
        </w:numPr>
        <w:rPr>
          <w:b/>
          <w:bCs/>
        </w:rPr>
      </w:pPr>
      <w:r>
        <w:rPr>
          <w:b/>
          <w:bCs/>
        </w:rPr>
        <w:t>For resource exclusion</w:t>
      </w:r>
      <w:r w:rsidR="00E34A18">
        <w:rPr>
          <w:b/>
          <w:bCs/>
        </w:rPr>
        <w:t>,</w:t>
      </w:r>
      <w:r>
        <w:rPr>
          <w:b/>
          <w:bCs/>
        </w:rPr>
        <w:t xml:space="preserve"> </w:t>
      </w:r>
      <w:r w:rsidR="00495463">
        <w:rPr>
          <w:b/>
          <w:bCs/>
        </w:rPr>
        <w:t>comb multiplexing is treated in the same way as single sub-channel transmissions in the legacy resource (re)-selection procedure</w:t>
      </w:r>
      <w:r w:rsidR="00052B4E">
        <w:rPr>
          <w:b/>
          <w:bCs/>
        </w:rPr>
        <w:t>.</w:t>
      </w:r>
    </w:p>
    <w:p w14:paraId="4B16F99A" w14:textId="77777777" w:rsidR="00A2662A" w:rsidRDefault="00A2662A" w:rsidP="00BF160F">
      <w:pPr>
        <w:rPr>
          <w:lang w:val="en-GB" w:eastAsia="x-none"/>
        </w:rPr>
      </w:pPr>
    </w:p>
    <w:p w14:paraId="5463BE0D" w14:textId="784C2CF6" w:rsidR="000C3F5E" w:rsidRDefault="006C0CC8" w:rsidP="00240F90">
      <w:pPr>
        <w:pStyle w:val="Heading4"/>
      </w:pPr>
      <w:r>
        <w:t xml:space="preserve">IUC </w:t>
      </w:r>
      <w:r w:rsidR="000A3B84">
        <w:t>in a dedicated resource pool</w:t>
      </w:r>
    </w:p>
    <w:p w14:paraId="58B22561" w14:textId="43664505" w:rsidR="00452CED" w:rsidRDefault="003362FB" w:rsidP="00240F90">
      <w:pPr>
        <w:jc w:val="both"/>
        <w:rPr>
          <w:lang w:val="en-GB" w:eastAsia="x-none"/>
        </w:rPr>
      </w:pPr>
      <w:r>
        <w:rPr>
          <w:lang w:val="en-GB" w:eastAsia="x-none"/>
        </w:rPr>
        <w:t>During the last meetings the topic of introducing</w:t>
      </w:r>
      <w:r w:rsidR="00333A80">
        <w:rPr>
          <w:lang w:val="en-GB" w:eastAsia="x-none"/>
        </w:rPr>
        <w:t xml:space="preserve"> IUC in a dedicated resource pool for SL-PRS transmissions was discussed. </w:t>
      </w:r>
      <w:r w:rsidR="00931E7C">
        <w:rPr>
          <w:lang w:val="en-GB" w:eastAsia="x-none"/>
        </w:rPr>
        <w:t xml:space="preserve">In our understanding </w:t>
      </w:r>
      <w:r w:rsidR="006D2632">
        <w:rPr>
          <w:lang w:val="en-GB" w:eastAsia="x-none"/>
        </w:rPr>
        <w:t xml:space="preserve">targeting this topic would </w:t>
      </w:r>
      <w:r w:rsidR="00716900">
        <w:rPr>
          <w:lang w:val="en-GB" w:eastAsia="x-none"/>
        </w:rPr>
        <w:t xml:space="preserve">be a major, </w:t>
      </w:r>
      <w:r w:rsidR="00D97545">
        <w:rPr>
          <w:lang w:val="en-GB" w:eastAsia="x-none"/>
        </w:rPr>
        <w:t xml:space="preserve">and </w:t>
      </w:r>
      <w:r w:rsidR="00716900">
        <w:rPr>
          <w:lang w:val="en-GB" w:eastAsia="x-none"/>
        </w:rPr>
        <w:t xml:space="preserve">additional standardization effort. The reason for this is that the </w:t>
      </w:r>
      <w:r w:rsidR="001E6B46">
        <w:rPr>
          <w:lang w:val="en-GB" w:eastAsia="x-none"/>
        </w:rPr>
        <w:t xml:space="preserve">during Rel-17 defined IUC schemes </w:t>
      </w:r>
      <w:r w:rsidR="004B4D24">
        <w:rPr>
          <w:lang w:val="en-GB" w:eastAsia="x-none"/>
        </w:rPr>
        <w:t xml:space="preserve">are not directly applicable in a dedicated resource pool. This means that cross resource pool </w:t>
      </w:r>
      <w:r w:rsidR="0031208F">
        <w:rPr>
          <w:lang w:val="en-GB" w:eastAsia="x-none"/>
        </w:rPr>
        <w:t xml:space="preserve">IUC would need to be investigated and defined. </w:t>
      </w:r>
      <w:r w:rsidR="004456B5">
        <w:rPr>
          <w:lang w:val="en-GB" w:eastAsia="x-none"/>
        </w:rPr>
        <w:t xml:space="preserve">So far </w:t>
      </w:r>
      <w:r w:rsidR="00FD1913">
        <w:rPr>
          <w:lang w:val="en-GB" w:eastAsia="x-none"/>
        </w:rPr>
        <w:t xml:space="preserve">this has not been investigated for sidelink communication thus </w:t>
      </w:r>
      <w:r w:rsidR="00D221B1">
        <w:rPr>
          <w:lang w:val="en-GB" w:eastAsia="x-none"/>
        </w:rPr>
        <w:t xml:space="preserve">this would </w:t>
      </w:r>
      <w:r w:rsidR="00FD1913">
        <w:rPr>
          <w:lang w:val="en-GB" w:eastAsia="x-none"/>
        </w:rPr>
        <w:t>consist of a new feature with unk</w:t>
      </w:r>
      <w:r w:rsidR="009E0DC3">
        <w:rPr>
          <w:lang w:val="en-GB" w:eastAsia="x-none"/>
        </w:rPr>
        <w:t xml:space="preserve">nown performance impact. </w:t>
      </w:r>
      <w:r w:rsidR="003C6878">
        <w:rPr>
          <w:lang w:val="en-GB" w:eastAsia="x-none"/>
        </w:rPr>
        <w:t xml:space="preserve">During the study phase of </w:t>
      </w:r>
      <w:r w:rsidR="00E673EA">
        <w:rPr>
          <w:lang w:val="en-GB" w:eastAsia="x-none"/>
        </w:rPr>
        <w:t xml:space="preserve">Rel-17 </w:t>
      </w:r>
      <w:r w:rsidR="003A4BF9">
        <w:rPr>
          <w:lang w:val="en-GB" w:eastAsia="x-none"/>
        </w:rPr>
        <w:t xml:space="preserve">SL </w:t>
      </w:r>
      <w:r w:rsidR="00E673EA">
        <w:rPr>
          <w:lang w:val="en-GB" w:eastAsia="x-none"/>
        </w:rPr>
        <w:t>communication</w:t>
      </w:r>
      <w:r w:rsidR="003A4BF9">
        <w:rPr>
          <w:lang w:val="en-GB" w:eastAsia="x-none"/>
        </w:rPr>
        <w:t xml:space="preserve"> IUC many simulation</w:t>
      </w:r>
      <w:r w:rsidR="002E033D">
        <w:rPr>
          <w:lang w:val="en-GB" w:eastAsia="x-none"/>
        </w:rPr>
        <w:t xml:space="preserve"> result</w:t>
      </w:r>
      <w:r w:rsidR="003A4BF9">
        <w:rPr>
          <w:lang w:val="en-GB" w:eastAsia="x-none"/>
        </w:rPr>
        <w:t xml:space="preserve">s </w:t>
      </w:r>
      <w:r w:rsidR="002E033D">
        <w:rPr>
          <w:lang w:val="en-GB" w:eastAsia="x-none"/>
        </w:rPr>
        <w:t xml:space="preserve">were </w:t>
      </w:r>
      <w:r w:rsidR="00340AE1">
        <w:rPr>
          <w:lang w:val="en-GB" w:eastAsia="x-none"/>
        </w:rPr>
        <w:t>presented</w:t>
      </w:r>
      <w:r w:rsidR="003A4BF9">
        <w:rPr>
          <w:lang w:val="en-GB" w:eastAsia="x-none"/>
        </w:rPr>
        <w:t xml:space="preserve"> showing that in many cases the additional messages</w:t>
      </w:r>
      <w:r w:rsidR="00BB3131">
        <w:rPr>
          <w:lang w:val="en-GB" w:eastAsia="x-none"/>
        </w:rPr>
        <w:t xml:space="preserve"> due to the signalling of IUC are detrimental to system performance</w:t>
      </w:r>
      <w:r w:rsidR="00AD5476">
        <w:rPr>
          <w:lang w:val="en-GB" w:eastAsia="x-none"/>
        </w:rPr>
        <w:t xml:space="preserve">. </w:t>
      </w:r>
      <w:r w:rsidR="00323D2E">
        <w:rPr>
          <w:lang w:val="en-GB" w:eastAsia="x-none"/>
        </w:rPr>
        <w:t xml:space="preserve">In </w:t>
      </w:r>
      <w:r w:rsidR="008D240C">
        <w:rPr>
          <w:lang w:val="en-GB" w:eastAsia="x-none"/>
        </w:rPr>
        <w:t>addition,</w:t>
      </w:r>
      <w:r w:rsidR="00323D2E">
        <w:rPr>
          <w:lang w:val="en-GB" w:eastAsia="x-none"/>
        </w:rPr>
        <w:t xml:space="preserve"> given that there are only </w:t>
      </w:r>
      <w:r w:rsidR="006E7372">
        <w:rPr>
          <w:lang w:val="en-GB" w:eastAsia="x-none"/>
        </w:rPr>
        <w:t>two</w:t>
      </w:r>
      <w:r w:rsidR="00323D2E">
        <w:rPr>
          <w:lang w:val="en-GB" w:eastAsia="x-none"/>
        </w:rPr>
        <w:t xml:space="preserve"> meetings left for the definition of Rel-18 we </w:t>
      </w:r>
      <w:r w:rsidR="0028225D">
        <w:rPr>
          <w:lang w:val="en-GB" w:eastAsia="x-none"/>
        </w:rPr>
        <w:t xml:space="preserve">think this topic should not be pursued during Rel-18. </w:t>
      </w:r>
      <w:r w:rsidR="00E673EA">
        <w:rPr>
          <w:lang w:val="en-GB" w:eastAsia="x-none"/>
        </w:rPr>
        <w:t xml:space="preserve"> </w:t>
      </w:r>
    </w:p>
    <w:p w14:paraId="07301F9E" w14:textId="77777777" w:rsidR="0031208F" w:rsidRDefault="0031208F" w:rsidP="0031208F">
      <w:pPr>
        <w:jc w:val="both"/>
        <w:rPr>
          <w:lang w:val="en-GB" w:eastAsia="x-none"/>
        </w:rPr>
      </w:pPr>
    </w:p>
    <w:p w14:paraId="5C39AB37" w14:textId="77777777" w:rsidR="0031208F" w:rsidRPr="00AE1051" w:rsidRDefault="0031208F" w:rsidP="003573A3">
      <w:pPr>
        <w:pStyle w:val="3GPPText"/>
        <w:numPr>
          <w:ilvl w:val="0"/>
          <w:numId w:val="13"/>
        </w:numPr>
      </w:pPr>
    </w:p>
    <w:p w14:paraId="2B6A4D60" w14:textId="4A746F39" w:rsidR="0031208F" w:rsidRDefault="0031208F" w:rsidP="0031208F">
      <w:pPr>
        <w:pStyle w:val="3GPPText"/>
        <w:numPr>
          <w:ilvl w:val="1"/>
          <w:numId w:val="9"/>
        </w:numPr>
        <w:rPr>
          <w:b/>
          <w:bCs/>
        </w:rPr>
      </w:pPr>
      <w:r>
        <w:rPr>
          <w:b/>
          <w:bCs/>
        </w:rPr>
        <w:t xml:space="preserve">Definition of IUC </w:t>
      </w:r>
      <w:r w:rsidR="00F9519C">
        <w:rPr>
          <w:b/>
          <w:bCs/>
        </w:rPr>
        <w:t xml:space="preserve">for dedicated resource pools is </w:t>
      </w:r>
      <w:r w:rsidR="004456B5">
        <w:rPr>
          <w:b/>
          <w:bCs/>
        </w:rPr>
        <w:t>deprioritized for Rel-18 SL positioning discussions</w:t>
      </w:r>
      <w:r w:rsidR="00A83C08">
        <w:rPr>
          <w:b/>
          <w:bCs/>
        </w:rPr>
        <w:t>.</w:t>
      </w:r>
    </w:p>
    <w:p w14:paraId="541602DD" w14:textId="77777777" w:rsidR="00C97E20" w:rsidRPr="003214A5" w:rsidRDefault="00C97E20" w:rsidP="00452CED">
      <w:pPr>
        <w:rPr>
          <w:lang w:val="en-GB" w:eastAsia="x-none"/>
        </w:rPr>
      </w:pPr>
    </w:p>
    <w:p w14:paraId="4550E636" w14:textId="18DD707D" w:rsidR="00452CED" w:rsidRDefault="00452CED" w:rsidP="00452CED">
      <w:pPr>
        <w:pStyle w:val="Heading2"/>
      </w:pPr>
      <w:r>
        <w:t>Triggering of SL-PRS transmissions</w:t>
      </w:r>
    </w:p>
    <w:p w14:paraId="6CC2EF7F" w14:textId="1F28C652" w:rsidR="000C3F5E" w:rsidRDefault="000440E4" w:rsidP="00364404">
      <w:pPr>
        <w:jc w:val="both"/>
        <w:rPr>
          <w:lang w:val="en-GB" w:eastAsia="x-none"/>
        </w:rPr>
      </w:pPr>
      <w:r>
        <w:rPr>
          <w:lang w:val="en-GB" w:eastAsia="x-none"/>
        </w:rPr>
        <w:t xml:space="preserve">During the last meetings </w:t>
      </w:r>
      <w:r w:rsidR="0077358D">
        <w:rPr>
          <w:lang w:val="en-GB" w:eastAsia="x-none"/>
        </w:rPr>
        <w:t xml:space="preserve">the conditions </w:t>
      </w:r>
      <w:r w:rsidR="00D26E40">
        <w:rPr>
          <w:lang w:val="en-GB" w:eastAsia="x-none"/>
        </w:rPr>
        <w:t xml:space="preserve">to trigger SL-PRS transmissions were discussed. </w:t>
      </w:r>
      <w:r w:rsidR="00DD1F1C">
        <w:rPr>
          <w:lang w:val="en-GB" w:eastAsia="x-none"/>
        </w:rPr>
        <w:t xml:space="preserve">So </w:t>
      </w:r>
      <w:r w:rsidR="00F37CA8">
        <w:rPr>
          <w:lang w:val="en-GB" w:eastAsia="x-none"/>
        </w:rPr>
        <w:t xml:space="preserve">far, </w:t>
      </w:r>
      <w:r w:rsidR="00DD1F1C">
        <w:rPr>
          <w:lang w:val="en-GB" w:eastAsia="x-none"/>
        </w:rPr>
        <w:t xml:space="preserve">the support of SL-PRS transmissions being </w:t>
      </w:r>
      <w:r w:rsidR="00364404">
        <w:rPr>
          <w:lang w:val="en-GB" w:eastAsia="x-none"/>
        </w:rPr>
        <w:t xml:space="preserve">triggered at the physical layer by the devices own higher layer was agreed. </w:t>
      </w:r>
      <w:r w:rsidR="00FA0672">
        <w:rPr>
          <w:lang w:val="en-GB" w:eastAsia="x-none"/>
        </w:rPr>
        <w:t xml:space="preserve">Regarding the working assumption on a </w:t>
      </w:r>
      <w:r w:rsidR="003B07E6">
        <w:rPr>
          <w:lang w:val="en-GB" w:eastAsia="x-none"/>
        </w:rPr>
        <w:t xml:space="preserve">UE-A requesting UE-B to transmit SL-PRS via lower layer signalling sent by UE-A further details still need to be agreed. </w:t>
      </w:r>
      <w:r w:rsidR="005B23E1">
        <w:rPr>
          <w:lang w:val="en-GB" w:eastAsia="x-none"/>
        </w:rPr>
        <w:t>For the case of SL-PRS</w:t>
      </w:r>
      <w:r w:rsidR="002624E9">
        <w:rPr>
          <w:lang w:val="en-GB" w:eastAsia="x-none"/>
        </w:rPr>
        <w:t xml:space="preserve"> reception triggering SL-PRS transmission</w:t>
      </w:r>
      <w:r w:rsidR="005B56CA">
        <w:rPr>
          <w:lang w:val="en-GB" w:eastAsia="x-none"/>
        </w:rPr>
        <w:t>,</w:t>
      </w:r>
      <w:r w:rsidR="005B23E1">
        <w:rPr>
          <w:lang w:val="en-GB" w:eastAsia="x-none"/>
        </w:rPr>
        <w:t xml:space="preserve"> in our understanding this is mainly targeting </w:t>
      </w:r>
      <w:r w:rsidR="001B263C">
        <w:rPr>
          <w:lang w:val="en-GB" w:eastAsia="x-none"/>
        </w:rPr>
        <w:t xml:space="preserve">SL-PRS transmissions in an RTT exchange. </w:t>
      </w:r>
      <w:r w:rsidR="00E14ACE">
        <w:rPr>
          <w:lang w:val="en-GB" w:eastAsia="x-none"/>
        </w:rPr>
        <w:t xml:space="preserve">In </w:t>
      </w:r>
      <w:r w:rsidR="003D7339">
        <w:rPr>
          <w:lang w:val="en-GB" w:eastAsia="x-none"/>
        </w:rPr>
        <w:t>this case,</w:t>
      </w:r>
      <w:r w:rsidR="00E14ACE">
        <w:rPr>
          <w:lang w:val="en-GB" w:eastAsia="x-none"/>
        </w:rPr>
        <w:t xml:space="preserve"> the SCI based </w:t>
      </w:r>
      <w:r w:rsidR="00670F63">
        <w:rPr>
          <w:lang w:val="en-GB" w:eastAsia="x-none"/>
        </w:rPr>
        <w:t xml:space="preserve">triggering of SL-PRS transmission would have the only benefit of a slightly reduced latency </w:t>
      </w:r>
      <w:r w:rsidR="00C62745">
        <w:rPr>
          <w:lang w:val="en-GB" w:eastAsia="x-none"/>
        </w:rPr>
        <w:t xml:space="preserve">of the </w:t>
      </w:r>
      <w:r w:rsidR="00670F63">
        <w:rPr>
          <w:lang w:val="en-GB" w:eastAsia="x-none"/>
        </w:rPr>
        <w:t xml:space="preserve">SCI </w:t>
      </w:r>
      <w:r w:rsidR="00363416">
        <w:rPr>
          <w:lang w:val="en-GB" w:eastAsia="x-none"/>
        </w:rPr>
        <w:t xml:space="preserve">reception processing time </w:t>
      </w:r>
      <w:r w:rsidR="00C62745">
        <w:rPr>
          <w:lang w:val="en-GB" w:eastAsia="x-none"/>
        </w:rPr>
        <w:t>relative to the</w:t>
      </w:r>
      <w:r w:rsidR="00363416">
        <w:rPr>
          <w:lang w:val="en-GB" w:eastAsia="x-none"/>
        </w:rPr>
        <w:t xml:space="preserve"> SL MAC-CE </w:t>
      </w:r>
      <w:r w:rsidR="001D38FD">
        <w:rPr>
          <w:lang w:val="en-GB" w:eastAsia="x-none"/>
        </w:rPr>
        <w:t>reception processing time.</w:t>
      </w:r>
      <w:r w:rsidR="00C62745">
        <w:rPr>
          <w:lang w:val="en-GB" w:eastAsia="x-none"/>
        </w:rPr>
        <w:t xml:space="preserve"> However, as such latency reductions are not the target of the work item </w:t>
      </w:r>
      <w:r w:rsidR="00BA6FE0">
        <w:rPr>
          <w:lang w:val="en-GB" w:eastAsia="x-none"/>
        </w:rPr>
        <w:t xml:space="preserve">in our understanding it is not necessary to invest the additional specification effort to define </w:t>
      </w:r>
      <w:r w:rsidR="00F166CA">
        <w:rPr>
          <w:lang w:val="en-GB" w:eastAsia="x-none"/>
        </w:rPr>
        <w:t xml:space="preserve">SCI based triggering of SL-PRS transmissions. </w:t>
      </w:r>
      <w:r w:rsidR="001D38FD">
        <w:rPr>
          <w:lang w:val="en-GB" w:eastAsia="x-none"/>
        </w:rPr>
        <w:t xml:space="preserve"> </w:t>
      </w:r>
    </w:p>
    <w:p w14:paraId="29BAD802" w14:textId="77777777" w:rsidR="00B810B8" w:rsidRDefault="00B810B8" w:rsidP="00B810B8">
      <w:pPr>
        <w:jc w:val="both"/>
        <w:rPr>
          <w:lang w:val="en-GB" w:eastAsia="x-none"/>
        </w:rPr>
      </w:pPr>
    </w:p>
    <w:p w14:paraId="7FFD88E8" w14:textId="77777777" w:rsidR="00B810B8" w:rsidRPr="00AE1051" w:rsidRDefault="00B810B8" w:rsidP="003573A3">
      <w:pPr>
        <w:pStyle w:val="3GPPText"/>
        <w:numPr>
          <w:ilvl w:val="0"/>
          <w:numId w:val="13"/>
        </w:numPr>
      </w:pPr>
    </w:p>
    <w:p w14:paraId="4EA664CE" w14:textId="30EA3B7B" w:rsidR="00B810B8" w:rsidRPr="00BC1A85" w:rsidRDefault="00B810B8" w:rsidP="00B810B8">
      <w:pPr>
        <w:pStyle w:val="3GPPText"/>
        <w:numPr>
          <w:ilvl w:val="1"/>
          <w:numId w:val="9"/>
        </w:numPr>
        <w:rPr>
          <w:lang w:val="en-GB" w:eastAsia="x-none"/>
        </w:rPr>
      </w:pPr>
      <w:r>
        <w:rPr>
          <w:b/>
          <w:bCs/>
        </w:rPr>
        <w:t xml:space="preserve">SL MAC-CE </w:t>
      </w:r>
      <w:r w:rsidR="001406A9">
        <w:rPr>
          <w:b/>
          <w:bCs/>
        </w:rPr>
        <w:t>can be used to trigger the transmission of SL-PRS of another UE</w:t>
      </w:r>
      <w:r w:rsidR="0079448A">
        <w:rPr>
          <w:b/>
          <w:bCs/>
        </w:rPr>
        <w:t>.</w:t>
      </w:r>
    </w:p>
    <w:p w14:paraId="441B7862" w14:textId="44031570" w:rsidR="001406A9" w:rsidRDefault="001406A9" w:rsidP="00240F90">
      <w:pPr>
        <w:pStyle w:val="3GPPText"/>
        <w:numPr>
          <w:ilvl w:val="1"/>
          <w:numId w:val="9"/>
        </w:numPr>
        <w:rPr>
          <w:lang w:val="en-GB" w:eastAsia="x-none"/>
        </w:rPr>
      </w:pPr>
      <w:r>
        <w:rPr>
          <w:b/>
          <w:bCs/>
        </w:rPr>
        <w:t xml:space="preserve">SL-PRS reception can trigger the transmission of SL-PRS </w:t>
      </w:r>
      <w:r w:rsidR="00D1261A">
        <w:rPr>
          <w:b/>
          <w:bCs/>
        </w:rPr>
        <w:t>for the case of RTT exchanges</w:t>
      </w:r>
      <w:r w:rsidR="0079448A">
        <w:rPr>
          <w:b/>
          <w:bCs/>
        </w:rPr>
        <w:t>.</w:t>
      </w:r>
    </w:p>
    <w:p w14:paraId="32D584C3" w14:textId="77777777" w:rsidR="00095223" w:rsidRPr="00D45D4B" w:rsidRDefault="00095223" w:rsidP="00954899">
      <w:pPr>
        <w:rPr>
          <w:lang w:val="en-GB" w:eastAsia="x-none"/>
        </w:rPr>
      </w:pPr>
    </w:p>
    <w:p w14:paraId="09D8566E" w14:textId="77777777" w:rsidR="00DE588B" w:rsidRDefault="00DE588B" w:rsidP="00DE588B">
      <w:pPr>
        <w:pStyle w:val="Heading1"/>
        <w:textAlignment w:val="auto"/>
        <w:rPr>
          <w:lang w:val="en-US"/>
        </w:rPr>
      </w:pPr>
      <w:bookmarkStart w:id="5" w:name="_Ref52481833"/>
      <w:r w:rsidRPr="0057451B">
        <w:rPr>
          <w:lang w:val="en-US"/>
        </w:rPr>
        <w:t>Conclusions</w:t>
      </w:r>
      <w:bookmarkEnd w:id="5"/>
    </w:p>
    <w:p w14:paraId="7689ED95" w14:textId="2C57DE7F" w:rsidR="0069253A" w:rsidRDefault="00930933" w:rsidP="00930933">
      <w:pPr>
        <w:jc w:val="both"/>
      </w:pPr>
      <w:r w:rsidRPr="00930933">
        <w:t xml:space="preserve">In this contribution, we </w:t>
      </w:r>
      <w:r w:rsidRPr="00930933">
        <w:rPr>
          <w:lang w:eastAsia="zh-CN"/>
        </w:rPr>
        <w:t xml:space="preserve">discussed </w:t>
      </w:r>
      <w:r w:rsidR="008533D0">
        <w:rPr>
          <w:lang w:eastAsia="zh-CN"/>
        </w:rPr>
        <w:t>resource allocation for SL-PRS</w:t>
      </w:r>
      <w:r w:rsidRPr="00930933">
        <w:rPr>
          <w:lang w:eastAsia="zh-CN"/>
        </w:rPr>
        <w:t>.</w:t>
      </w:r>
      <w:r w:rsidRPr="00930933">
        <w:t xml:space="preserve"> Further, we summarize the proposals as follows:</w:t>
      </w:r>
    </w:p>
    <w:p w14:paraId="6AC55E15" w14:textId="77777777" w:rsidR="00240F90" w:rsidRPr="00AE1051" w:rsidRDefault="00240F90" w:rsidP="003573A3">
      <w:pPr>
        <w:pStyle w:val="3GPPText"/>
        <w:numPr>
          <w:ilvl w:val="0"/>
          <w:numId w:val="19"/>
        </w:numPr>
      </w:pPr>
    </w:p>
    <w:p w14:paraId="30B73461" w14:textId="77777777" w:rsidR="00240F90" w:rsidRPr="0061390A" w:rsidRDefault="00240F90" w:rsidP="003573A3">
      <w:pPr>
        <w:pStyle w:val="3GPPText"/>
        <w:numPr>
          <w:ilvl w:val="1"/>
          <w:numId w:val="14"/>
        </w:numPr>
        <w:rPr>
          <w:b/>
          <w:lang w:val="en-GB"/>
        </w:rPr>
      </w:pPr>
      <w:r w:rsidRPr="0061390A">
        <w:rPr>
          <w:b/>
          <w:lang w:val="en-GB"/>
        </w:rPr>
        <w:lastRenderedPageBreak/>
        <w:t xml:space="preserve">For </w:t>
      </w:r>
      <w:r>
        <w:rPr>
          <w:b/>
          <w:lang w:val="en-GB"/>
        </w:rPr>
        <w:t>shared</w:t>
      </w:r>
      <w:r w:rsidRPr="0061390A">
        <w:rPr>
          <w:b/>
          <w:lang w:val="en-GB"/>
        </w:rPr>
        <w:t xml:space="preserve"> resource pool</w:t>
      </w:r>
      <w:r>
        <w:rPr>
          <w:b/>
          <w:lang w:val="en-GB"/>
        </w:rPr>
        <w:t>,</w:t>
      </w:r>
    </w:p>
    <w:p w14:paraId="7F6144AD" w14:textId="77777777" w:rsidR="00240F90" w:rsidRPr="0061390A" w:rsidRDefault="00240F90" w:rsidP="003573A3">
      <w:pPr>
        <w:pStyle w:val="3GPPText"/>
        <w:numPr>
          <w:ilvl w:val="2"/>
          <w:numId w:val="14"/>
        </w:numPr>
        <w:rPr>
          <w:b/>
          <w:lang w:val="en-GB"/>
        </w:rPr>
      </w:pPr>
      <w:r w:rsidRPr="00DC100D">
        <w:rPr>
          <w:b/>
          <w:lang w:val="en-GB"/>
        </w:rPr>
        <w:t xml:space="preserve">For PSSCH and SL-PRS multiplexing, support Alt. A1 (only </w:t>
      </w:r>
      <w:proofErr w:type="spellStart"/>
      <w:r w:rsidRPr="00DC100D">
        <w:rPr>
          <w:b/>
          <w:lang w:val="en-GB"/>
        </w:rPr>
        <w:t>TDM’ed</w:t>
      </w:r>
      <w:proofErr w:type="spellEnd"/>
      <w:r w:rsidRPr="00DC100D">
        <w:rPr>
          <w:b/>
          <w:lang w:val="en-GB"/>
        </w:rPr>
        <w:t>)</w:t>
      </w:r>
      <w:r w:rsidRPr="0061390A">
        <w:rPr>
          <w:b/>
          <w:lang w:val="en-GB"/>
        </w:rPr>
        <w:t>.</w:t>
      </w:r>
    </w:p>
    <w:p w14:paraId="5194A013" w14:textId="77777777" w:rsidR="00240F90" w:rsidRPr="00832E77" w:rsidRDefault="00240F90" w:rsidP="003573A3">
      <w:pPr>
        <w:pStyle w:val="ListParagraph"/>
        <w:numPr>
          <w:ilvl w:val="2"/>
          <w:numId w:val="14"/>
        </w:numPr>
        <w:rPr>
          <w:rFonts w:ascii="Times New Roman" w:eastAsia="SimSun" w:hAnsi="Times New Roman"/>
          <w:b/>
          <w:szCs w:val="20"/>
          <w:lang w:val="en-GB"/>
        </w:rPr>
      </w:pPr>
      <w:r w:rsidRPr="00832E77">
        <w:rPr>
          <w:rFonts w:ascii="Times New Roman" w:eastAsia="SimSun" w:hAnsi="Times New Roman"/>
          <w:b/>
          <w:szCs w:val="20"/>
          <w:lang w:val="en-GB"/>
        </w:rPr>
        <w:t xml:space="preserve">For PSCCH and SL-PRS multiplexing, support Alt. B1 (only </w:t>
      </w:r>
      <w:proofErr w:type="spellStart"/>
      <w:r w:rsidRPr="00832E77">
        <w:rPr>
          <w:rFonts w:ascii="Times New Roman" w:eastAsia="SimSun" w:hAnsi="Times New Roman"/>
          <w:b/>
          <w:szCs w:val="20"/>
          <w:lang w:val="en-GB"/>
        </w:rPr>
        <w:t>TDM’ed</w:t>
      </w:r>
      <w:proofErr w:type="spellEnd"/>
      <w:r w:rsidRPr="00832E77">
        <w:rPr>
          <w:rFonts w:ascii="Times New Roman" w:eastAsia="SimSun" w:hAnsi="Times New Roman"/>
          <w:b/>
          <w:szCs w:val="20"/>
          <w:lang w:val="en-GB"/>
        </w:rPr>
        <w:t>).</w:t>
      </w:r>
    </w:p>
    <w:p w14:paraId="4DCDE33A" w14:textId="77777777" w:rsidR="00240F90" w:rsidRDefault="00240F90" w:rsidP="003573A3">
      <w:pPr>
        <w:pStyle w:val="3GPPText"/>
        <w:numPr>
          <w:ilvl w:val="2"/>
          <w:numId w:val="14"/>
        </w:numPr>
        <w:rPr>
          <w:b/>
          <w:lang w:val="en-GB"/>
        </w:rPr>
      </w:pPr>
      <w:r w:rsidRPr="00595F5F">
        <w:rPr>
          <w:b/>
          <w:lang w:val="en-GB"/>
        </w:rPr>
        <w:t>PSSCH is used to carry 2nd SCI and SL-SCH (Alt. C2)</w:t>
      </w:r>
      <w:r w:rsidRPr="0061390A">
        <w:rPr>
          <w:b/>
          <w:lang w:val="en-GB"/>
        </w:rPr>
        <w:t>.</w:t>
      </w:r>
    </w:p>
    <w:p w14:paraId="6E92F83E" w14:textId="77777777" w:rsidR="00240F90" w:rsidRPr="0061390A" w:rsidRDefault="00240F90" w:rsidP="003573A3">
      <w:pPr>
        <w:pStyle w:val="3GPPText"/>
        <w:numPr>
          <w:ilvl w:val="2"/>
          <w:numId w:val="14"/>
        </w:numPr>
        <w:rPr>
          <w:b/>
          <w:lang w:val="en-GB"/>
        </w:rPr>
      </w:pPr>
      <w:r w:rsidRPr="00101A07">
        <w:rPr>
          <w:b/>
          <w:lang w:val="en-GB"/>
        </w:rPr>
        <w:tab/>
        <w:t>A UE does not map SL-PRS and PT-RS in the same OFDM symbol</w:t>
      </w:r>
      <w:r>
        <w:rPr>
          <w:b/>
          <w:lang w:val="en-GB"/>
        </w:rPr>
        <w:t xml:space="preserve">. </w:t>
      </w:r>
    </w:p>
    <w:p w14:paraId="06A3D2A4" w14:textId="77777777" w:rsidR="00240F90" w:rsidRPr="00AE1051" w:rsidRDefault="00240F90" w:rsidP="003573A3">
      <w:pPr>
        <w:pStyle w:val="3GPPText"/>
        <w:numPr>
          <w:ilvl w:val="0"/>
          <w:numId w:val="31"/>
        </w:numPr>
      </w:pPr>
    </w:p>
    <w:p w14:paraId="55D49540" w14:textId="77777777" w:rsidR="00240F90" w:rsidRPr="00FA3D9C" w:rsidRDefault="00240F90" w:rsidP="003573A3">
      <w:pPr>
        <w:pStyle w:val="3GPPText"/>
        <w:numPr>
          <w:ilvl w:val="1"/>
          <w:numId w:val="14"/>
        </w:numPr>
        <w:rPr>
          <w:b/>
          <w:lang w:val="en-GB"/>
        </w:rPr>
      </w:pPr>
      <w:r>
        <w:rPr>
          <w:b/>
        </w:rPr>
        <w:t xml:space="preserve">For dedicated resource pool, </w:t>
      </w:r>
      <w:r w:rsidRPr="005655F0">
        <w:rPr>
          <w:b/>
          <w:lang w:val="en-GB"/>
        </w:rPr>
        <w:t>SL PRS only transmission without associated PSCCH is not supported</w:t>
      </w:r>
      <w:r w:rsidRPr="00CE302C">
        <w:rPr>
          <w:b/>
          <w:lang w:val="en-GB"/>
        </w:rPr>
        <w:t>.</w:t>
      </w:r>
    </w:p>
    <w:p w14:paraId="2AB72CFF" w14:textId="77777777" w:rsidR="00240F90" w:rsidRPr="00AE1051" w:rsidRDefault="00240F90" w:rsidP="003573A3">
      <w:pPr>
        <w:pStyle w:val="3GPPText"/>
        <w:numPr>
          <w:ilvl w:val="0"/>
          <w:numId w:val="20"/>
        </w:numPr>
      </w:pPr>
    </w:p>
    <w:p w14:paraId="50460AAD" w14:textId="77777777" w:rsidR="00240F90" w:rsidRDefault="00240F90" w:rsidP="003573A3">
      <w:pPr>
        <w:pStyle w:val="3GPPText"/>
        <w:numPr>
          <w:ilvl w:val="1"/>
          <w:numId w:val="14"/>
        </w:numPr>
        <w:rPr>
          <w:b/>
          <w:lang w:val="en-GB"/>
        </w:rPr>
      </w:pPr>
      <w:r>
        <w:rPr>
          <w:b/>
          <w:lang w:val="en-GB"/>
        </w:rPr>
        <w:t>Agree on the following design principles:</w:t>
      </w:r>
    </w:p>
    <w:p w14:paraId="2A147919" w14:textId="77777777" w:rsidR="00240F90" w:rsidRPr="002756AC" w:rsidRDefault="00240F90" w:rsidP="003573A3">
      <w:pPr>
        <w:pStyle w:val="3GPPText"/>
        <w:numPr>
          <w:ilvl w:val="2"/>
          <w:numId w:val="14"/>
        </w:numPr>
        <w:rPr>
          <w:b/>
          <w:lang w:val="en-GB"/>
        </w:rPr>
      </w:pPr>
      <w:r w:rsidRPr="002756AC">
        <w:rPr>
          <w:b/>
          <w:lang w:val="en-GB"/>
        </w:rPr>
        <w:t>No hierarchy between different UEs at the physical layer</w:t>
      </w:r>
      <w:r>
        <w:rPr>
          <w:b/>
          <w:lang w:val="en-GB"/>
        </w:rPr>
        <w:t>.</w:t>
      </w:r>
    </w:p>
    <w:p w14:paraId="6E767D49" w14:textId="77777777" w:rsidR="00240F90" w:rsidRPr="002756AC" w:rsidRDefault="00240F90" w:rsidP="003573A3">
      <w:pPr>
        <w:pStyle w:val="3GPPText"/>
        <w:numPr>
          <w:ilvl w:val="2"/>
          <w:numId w:val="14"/>
        </w:numPr>
        <w:rPr>
          <w:b/>
          <w:lang w:val="en-GB"/>
        </w:rPr>
      </w:pPr>
      <w:r w:rsidRPr="002756AC">
        <w:rPr>
          <w:b/>
          <w:lang w:val="en-GB"/>
        </w:rPr>
        <w:t>SL PRS unicast/groupcast/broadcast can occur in the same resource pool and the related reception procedures are the same at physical layer</w:t>
      </w:r>
      <w:r>
        <w:rPr>
          <w:b/>
          <w:lang w:val="en-GB"/>
        </w:rPr>
        <w:t>.</w:t>
      </w:r>
    </w:p>
    <w:p w14:paraId="52B1451E" w14:textId="77777777" w:rsidR="00240F90" w:rsidRPr="002756AC" w:rsidRDefault="00240F90" w:rsidP="003573A3">
      <w:pPr>
        <w:pStyle w:val="3GPPText"/>
        <w:numPr>
          <w:ilvl w:val="2"/>
          <w:numId w:val="14"/>
        </w:numPr>
        <w:rPr>
          <w:b/>
          <w:lang w:val="en-GB"/>
        </w:rPr>
      </w:pPr>
      <w:r w:rsidRPr="002756AC">
        <w:rPr>
          <w:b/>
          <w:lang w:val="en-GB"/>
        </w:rPr>
        <w:t xml:space="preserve">Reception procedures for the </w:t>
      </w:r>
      <w:r>
        <w:rPr>
          <w:b/>
          <w:lang w:val="en-GB"/>
        </w:rPr>
        <w:t xml:space="preserve">SL PRS </w:t>
      </w:r>
      <w:r w:rsidRPr="002756AC">
        <w:rPr>
          <w:b/>
          <w:lang w:val="en-GB"/>
        </w:rPr>
        <w:t>reception in a dedicated SL PRS resource pool are the same for scheme 1 and scheme 2</w:t>
      </w:r>
      <w:r>
        <w:rPr>
          <w:b/>
          <w:lang w:val="en-GB"/>
        </w:rPr>
        <w:t>.</w:t>
      </w:r>
      <w:r w:rsidRPr="002756AC">
        <w:rPr>
          <w:b/>
          <w:lang w:val="en-GB"/>
        </w:rPr>
        <w:t xml:space="preserve"> </w:t>
      </w:r>
    </w:p>
    <w:p w14:paraId="23FD38D3" w14:textId="77777777" w:rsidR="00240F90" w:rsidRPr="00AE1051" w:rsidRDefault="00240F90" w:rsidP="003573A3">
      <w:pPr>
        <w:pStyle w:val="3GPPText"/>
        <w:numPr>
          <w:ilvl w:val="0"/>
          <w:numId w:val="21"/>
        </w:numPr>
      </w:pPr>
    </w:p>
    <w:p w14:paraId="4479B8BD" w14:textId="77777777" w:rsidR="00240F90" w:rsidRPr="00525539" w:rsidRDefault="00240F90" w:rsidP="003573A3">
      <w:pPr>
        <w:pStyle w:val="3GPPText"/>
        <w:numPr>
          <w:ilvl w:val="1"/>
          <w:numId w:val="14"/>
        </w:numPr>
        <w:rPr>
          <w:b/>
          <w:lang w:val="en-GB"/>
        </w:rPr>
      </w:pPr>
      <w:r>
        <w:rPr>
          <w:b/>
          <w:lang w:val="en-GB"/>
        </w:rPr>
        <w:t>For Scheme 1 SL PRS resource allocation in a shared resource pool, existing DCI format 3_0 is extended to support SL PRS resource allocation.</w:t>
      </w:r>
    </w:p>
    <w:p w14:paraId="34081B1E" w14:textId="77777777" w:rsidR="00240F90" w:rsidRPr="00AE1051" w:rsidRDefault="00240F90" w:rsidP="003573A3">
      <w:pPr>
        <w:pStyle w:val="3GPPText"/>
        <w:numPr>
          <w:ilvl w:val="0"/>
          <w:numId w:val="22"/>
        </w:numPr>
      </w:pPr>
    </w:p>
    <w:p w14:paraId="360514B5" w14:textId="77777777" w:rsidR="00240F90" w:rsidRPr="00525539" w:rsidRDefault="00240F90" w:rsidP="003573A3">
      <w:pPr>
        <w:pStyle w:val="3GPPText"/>
        <w:numPr>
          <w:ilvl w:val="1"/>
          <w:numId w:val="14"/>
        </w:numPr>
        <w:rPr>
          <w:b/>
          <w:lang w:val="en-GB"/>
        </w:rPr>
      </w:pPr>
      <w:r>
        <w:rPr>
          <w:b/>
          <w:lang w:val="en-GB"/>
        </w:rPr>
        <w:t>For Scheme 2 SL PRS resource allocation in a shared resource pool, existing SCI 1-A is reused and codepoint “11” in the field of 2</w:t>
      </w:r>
      <w:r w:rsidRPr="00240F90">
        <w:rPr>
          <w:b/>
          <w:vertAlign w:val="superscript"/>
          <w:lang w:val="en-GB"/>
        </w:rPr>
        <w:t>nd</w:t>
      </w:r>
      <w:r>
        <w:rPr>
          <w:b/>
          <w:lang w:val="en-GB"/>
        </w:rPr>
        <w:t>-stage SCI format is used to indicate a new 2</w:t>
      </w:r>
      <w:r w:rsidRPr="00A71CAC">
        <w:rPr>
          <w:b/>
          <w:vertAlign w:val="superscript"/>
          <w:lang w:val="en-GB"/>
        </w:rPr>
        <w:t>nd</w:t>
      </w:r>
      <w:r>
        <w:rPr>
          <w:b/>
          <w:lang w:val="en-GB"/>
        </w:rPr>
        <w:t xml:space="preserve"> stage SCI format. </w:t>
      </w:r>
    </w:p>
    <w:p w14:paraId="2A704234" w14:textId="77777777" w:rsidR="00240F90" w:rsidRPr="00AE1051" w:rsidRDefault="00240F90" w:rsidP="003573A3">
      <w:pPr>
        <w:pStyle w:val="3GPPText"/>
        <w:numPr>
          <w:ilvl w:val="0"/>
          <w:numId w:val="23"/>
        </w:numPr>
      </w:pPr>
    </w:p>
    <w:p w14:paraId="2FA8A061" w14:textId="77777777" w:rsidR="00240F90" w:rsidRPr="00A47EC8" w:rsidRDefault="00240F90" w:rsidP="003573A3">
      <w:pPr>
        <w:pStyle w:val="3GPPText"/>
        <w:numPr>
          <w:ilvl w:val="1"/>
          <w:numId w:val="14"/>
        </w:numPr>
        <w:rPr>
          <w:b/>
          <w:lang w:val="en-GB"/>
        </w:rPr>
      </w:pPr>
      <w:r>
        <w:rPr>
          <w:b/>
          <w:lang w:val="en-GB"/>
        </w:rPr>
        <w:t xml:space="preserve">SL-PRS transmissions are treated as any other legacy transmission for SL communication when considering IUC information exchanges. </w:t>
      </w:r>
    </w:p>
    <w:p w14:paraId="12421673" w14:textId="77777777" w:rsidR="00240F90" w:rsidRPr="00AE1051" w:rsidRDefault="00240F90" w:rsidP="003573A3">
      <w:pPr>
        <w:pStyle w:val="3GPPText"/>
        <w:numPr>
          <w:ilvl w:val="0"/>
          <w:numId w:val="24"/>
        </w:numPr>
      </w:pPr>
    </w:p>
    <w:p w14:paraId="0C64005D" w14:textId="77777777" w:rsidR="00240F90" w:rsidRPr="00A47EC8" w:rsidRDefault="00240F90" w:rsidP="003573A3">
      <w:pPr>
        <w:pStyle w:val="3GPPText"/>
        <w:numPr>
          <w:ilvl w:val="1"/>
          <w:numId w:val="14"/>
        </w:numPr>
        <w:rPr>
          <w:b/>
          <w:lang w:val="en-GB"/>
        </w:rPr>
      </w:pPr>
      <w:r>
        <w:rPr>
          <w:b/>
          <w:lang w:val="en-GB"/>
        </w:rPr>
        <w:t>For Scheme 1 SL PRS resource allocation in a dedicated resource pool</w:t>
      </w:r>
      <w:r w:rsidRPr="00A47EC8">
        <w:rPr>
          <w:b/>
          <w:lang w:val="en-GB"/>
        </w:rPr>
        <w:t xml:space="preserve">, </w:t>
      </w:r>
      <w:r>
        <w:rPr>
          <w:b/>
          <w:lang w:val="en-GB"/>
        </w:rPr>
        <w:t>a new DCI format is defined for SL PRS resource allocation</w:t>
      </w:r>
      <w:r w:rsidRPr="00A47EC8">
        <w:rPr>
          <w:b/>
          <w:lang w:val="en-GB"/>
        </w:rPr>
        <w:t xml:space="preserve">. </w:t>
      </w:r>
    </w:p>
    <w:p w14:paraId="610EE6B1" w14:textId="77777777" w:rsidR="00240F90" w:rsidRPr="00AE1051" w:rsidRDefault="00240F90" w:rsidP="003573A3">
      <w:pPr>
        <w:pStyle w:val="3GPPText"/>
        <w:numPr>
          <w:ilvl w:val="0"/>
          <w:numId w:val="25"/>
        </w:numPr>
      </w:pPr>
    </w:p>
    <w:p w14:paraId="13B4FC01" w14:textId="77777777" w:rsidR="00240F90" w:rsidRDefault="00240F90" w:rsidP="00240F90">
      <w:pPr>
        <w:pStyle w:val="3GPPText"/>
        <w:numPr>
          <w:ilvl w:val="1"/>
          <w:numId w:val="9"/>
        </w:numPr>
        <w:rPr>
          <w:b/>
          <w:bCs/>
        </w:rPr>
      </w:pPr>
      <w:r>
        <w:rPr>
          <w:b/>
          <w:bCs/>
        </w:rPr>
        <w:t xml:space="preserve">For </w:t>
      </w:r>
      <w:r>
        <w:rPr>
          <w:b/>
          <w:lang w:val="en-GB"/>
        </w:rPr>
        <w:t>Scheme 2 SL PRS resource allocation in a dedicated resource pool</w:t>
      </w:r>
      <w:r>
        <w:rPr>
          <w:b/>
          <w:bCs/>
        </w:rPr>
        <w:t xml:space="preserve">, mapping between PSCCH subchannel and SL PRS resource is supported. </w:t>
      </w:r>
    </w:p>
    <w:p w14:paraId="213474D4" w14:textId="77777777" w:rsidR="00240F90" w:rsidRDefault="00240F90" w:rsidP="00240F90">
      <w:pPr>
        <w:pStyle w:val="3GPPText"/>
        <w:numPr>
          <w:ilvl w:val="2"/>
          <w:numId w:val="9"/>
        </w:numPr>
        <w:rPr>
          <w:b/>
          <w:bCs/>
        </w:rPr>
      </w:pPr>
      <w:r>
        <w:rPr>
          <w:b/>
          <w:bCs/>
        </w:rPr>
        <w:t xml:space="preserve">FFS: details, including whether explicit SL PRS resource indication in the single stage SCI is additionally supported. </w:t>
      </w:r>
    </w:p>
    <w:p w14:paraId="5C472CA2" w14:textId="77777777" w:rsidR="00240F90" w:rsidRPr="00AE1051" w:rsidRDefault="00240F90" w:rsidP="003573A3">
      <w:pPr>
        <w:pStyle w:val="3GPPText"/>
        <w:numPr>
          <w:ilvl w:val="0"/>
          <w:numId w:val="26"/>
        </w:numPr>
      </w:pPr>
    </w:p>
    <w:p w14:paraId="31883531" w14:textId="77777777" w:rsidR="00240F90" w:rsidRPr="00E331D0" w:rsidRDefault="00240F90" w:rsidP="00240F90">
      <w:pPr>
        <w:pStyle w:val="3GPPText"/>
        <w:numPr>
          <w:ilvl w:val="1"/>
          <w:numId w:val="9"/>
        </w:numPr>
        <w:rPr>
          <w:b/>
          <w:bCs/>
        </w:rPr>
      </w:pPr>
      <w:r>
        <w:rPr>
          <w:b/>
          <w:bCs/>
        </w:rPr>
        <w:t>Rel-16 resource (re)-selection procedure is the starting point for the design of the scheme 2 resource (re)-selection procedure in a dedicated SL-PRS resource pool.</w:t>
      </w:r>
    </w:p>
    <w:p w14:paraId="31D97497" w14:textId="77777777" w:rsidR="00240F90" w:rsidRPr="00AE1051" w:rsidRDefault="00240F90" w:rsidP="003573A3">
      <w:pPr>
        <w:pStyle w:val="3GPPText"/>
        <w:numPr>
          <w:ilvl w:val="0"/>
          <w:numId w:val="27"/>
        </w:numPr>
      </w:pPr>
    </w:p>
    <w:p w14:paraId="7E5A90D4" w14:textId="77777777" w:rsidR="00240F90" w:rsidRPr="00477D13" w:rsidRDefault="00240F90" w:rsidP="00240F90">
      <w:pPr>
        <w:pStyle w:val="3GPPText"/>
        <w:numPr>
          <w:ilvl w:val="1"/>
          <w:numId w:val="9"/>
        </w:numPr>
        <w:rPr>
          <w:b/>
          <w:bCs/>
        </w:rPr>
      </w:pPr>
      <w:r>
        <w:rPr>
          <w:b/>
          <w:bCs/>
        </w:rPr>
        <w:t>The following aspects should be considered for the scheme 2 resource (re)-selection procedure:</w:t>
      </w:r>
    </w:p>
    <w:p w14:paraId="73731C42" w14:textId="77777777" w:rsidR="00240F90" w:rsidRDefault="00240F90" w:rsidP="00240F90">
      <w:pPr>
        <w:pStyle w:val="3GPPText"/>
        <w:numPr>
          <w:ilvl w:val="2"/>
          <w:numId w:val="9"/>
        </w:numPr>
        <w:rPr>
          <w:b/>
          <w:bCs/>
        </w:rPr>
      </w:pPr>
      <w:r>
        <w:rPr>
          <w:b/>
          <w:bCs/>
        </w:rPr>
        <w:t xml:space="preserve">For a dedicated resource pool, resource exclusion is based on SL-PRS resources </w:t>
      </w:r>
      <w:r w:rsidRPr="00664985">
        <w:rPr>
          <w:b/>
          <w:bCs/>
        </w:rPr>
        <w:t>and not SL communication sub-</w:t>
      </w:r>
      <w:proofErr w:type="gramStart"/>
      <w:r w:rsidRPr="00664985">
        <w:rPr>
          <w:b/>
          <w:bCs/>
        </w:rPr>
        <w:t>channels</w:t>
      </w:r>
      <w:r w:rsidRPr="00664985" w:rsidDel="00A76D13">
        <w:rPr>
          <w:b/>
          <w:bCs/>
        </w:rPr>
        <w:t xml:space="preserve"> </w:t>
      </w:r>
      <w:r>
        <w:rPr>
          <w:b/>
          <w:bCs/>
        </w:rPr>
        <w:t>.</w:t>
      </w:r>
      <w:proofErr w:type="gramEnd"/>
    </w:p>
    <w:p w14:paraId="22100AF0" w14:textId="77777777" w:rsidR="00240F90" w:rsidRDefault="00240F90" w:rsidP="00240F90">
      <w:pPr>
        <w:pStyle w:val="3GPPText"/>
        <w:numPr>
          <w:ilvl w:val="2"/>
          <w:numId w:val="9"/>
        </w:numPr>
        <w:rPr>
          <w:b/>
          <w:bCs/>
        </w:rPr>
      </w:pPr>
      <w:r>
        <w:rPr>
          <w:b/>
          <w:bCs/>
        </w:rPr>
        <w:t>PSCCH DMRS RSRP is used for resource exclusion (Option 2).</w:t>
      </w:r>
    </w:p>
    <w:p w14:paraId="5C804F82" w14:textId="77777777" w:rsidR="00240F90" w:rsidRDefault="00240F90" w:rsidP="00240F90">
      <w:pPr>
        <w:pStyle w:val="3GPPText"/>
        <w:numPr>
          <w:ilvl w:val="2"/>
          <w:numId w:val="9"/>
        </w:numPr>
        <w:rPr>
          <w:b/>
          <w:bCs/>
        </w:rPr>
      </w:pPr>
      <w:r>
        <w:rPr>
          <w:b/>
          <w:bCs/>
        </w:rPr>
        <w:lastRenderedPageBreak/>
        <w:t>A SL-PRS delay budget is introduced to define the RSW (Option 1)</w:t>
      </w:r>
    </w:p>
    <w:p w14:paraId="41772284" w14:textId="77777777" w:rsidR="00240F90" w:rsidRDefault="00240F90" w:rsidP="00240F90">
      <w:pPr>
        <w:pStyle w:val="3GPPText"/>
        <w:numPr>
          <w:ilvl w:val="2"/>
          <w:numId w:val="9"/>
        </w:numPr>
        <w:rPr>
          <w:b/>
          <w:bCs/>
        </w:rPr>
      </w:pPr>
      <w:r>
        <w:rPr>
          <w:b/>
          <w:bCs/>
        </w:rPr>
        <w:t>A single L1 SL-PRS priority is allowed (Option 1).</w:t>
      </w:r>
    </w:p>
    <w:p w14:paraId="1273F833" w14:textId="77777777" w:rsidR="00240F90" w:rsidRDefault="00240F90" w:rsidP="00240F90">
      <w:pPr>
        <w:pStyle w:val="3GPPText"/>
        <w:numPr>
          <w:ilvl w:val="2"/>
          <w:numId w:val="9"/>
        </w:numPr>
        <w:rPr>
          <w:b/>
          <w:bCs/>
        </w:rPr>
      </w:pPr>
      <w:r>
        <w:rPr>
          <w:b/>
          <w:bCs/>
        </w:rPr>
        <w:t xml:space="preserve">Candidate SL PRS resources are all potentially </w:t>
      </w:r>
      <w:proofErr w:type="spellStart"/>
      <w:r>
        <w:rPr>
          <w:b/>
          <w:bCs/>
        </w:rPr>
        <w:t>TDM’ed</w:t>
      </w:r>
      <w:proofErr w:type="spellEnd"/>
      <w:r>
        <w:rPr>
          <w:b/>
          <w:bCs/>
        </w:rPr>
        <w:t xml:space="preserve"> or </w:t>
      </w:r>
      <w:proofErr w:type="gramStart"/>
      <w:r>
        <w:rPr>
          <w:b/>
          <w:bCs/>
        </w:rPr>
        <w:t>comb-multiplexed</w:t>
      </w:r>
      <w:proofErr w:type="gramEnd"/>
      <w:r>
        <w:rPr>
          <w:b/>
          <w:bCs/>
        </w:rPr>
        <w:t>. The minimum RE distance for comb multiplexing is (pre)-configured.</w:t>
      </w:r>
    </w:p>
    <w:p w14:paraId="060572A1" w14:textId="77777777" w:rsidR="00240F90" w:rsidRDefault="00240F90" w:rsidP="00240F90">
      <w:pPr>
        <w:pStyle w:val="3GPPText"/>
        <w:numPr>
          <w:ilvl w:val="2"/>
          <w:numId w:val="9"/>
        </w:numPr>
        <w:rPr>
          <w:b/>
          <w:bCs/>
        </w:rPr>
      </w:pPr>
      <w:r>
        <w:rPr>
          <w:b/>
          <w:bCs/>
        </w:rPr>
        <w:t>The reservation interval is (pre)-configured pre resource pool and provided to the resource re-selection procedure by higher layers.</w:t>
      </w:r>
    </w:p>
    <w:p w14:paraId="1A0B4383" w14:textId="77777777" w:rsidR="00240F90" w:rsidRDefault="00240F90" w:rsidP="00240F90">
      <w:pPr>
        <w:pStyle w:val="3GPPText"/>
        <w:numPr>
          <w:ilvl w:val="2"/>
          <w:numId w:val="9"/>
        </w:numPr>
        <w:rPr>
          <w:b/>
          <w:bCs/>
        </w:rPr>
      </w:pPr>
      <w:r>
        <w:rPr>
          <w:b/>
          <w:bCs/>
        </w:rPr>
        <w:t xml:space="preserve">The configuration options of the sensing window are (pre)-configured in the same way as for legacy communication (100 </w:t>
      </w:r>
      <w:proofErr w:type="spellStart"/>
      <w:r>
        <w:rPr>
          <w:b/>
          <w:bCs/>
        </w:rPr>
        <w:t>ms</w:t>
      </w:r>
      <w:proofErr w:type="spellEnd"/>
      <w:r>
        <w:rPr>
          <w:b/>
          <w:bCs/>
        </w:rPr>
        <w:t xml:space="preserve"> or 1100 </w:t>
      </w:r>
      <w:proofErr w:type="spellStart"/>
      <w:r>
        <w:rPr>
          <w:b/>
          <w:bCs/>
        </w:rPr>
        <w:t>ms</w:t>
      </w:r>
      <w:proofErr w:type="spellEnd"/>
      <w:r>
        <w:rPr>
          <w:b/>
          <w:bCs/>
        </w:rPr>
        <w:t>) (Option 1).</w:t>
      </w:r>
    </w:p>
    <w:p w14:paraId="3D29B4D5" w14:textId="77777777" w:rsidR="00240F90" w:rsidRDefault="00240F90" w:rsidP="00240F90">
      <w:pPr>
        <w:pStyle w:val="3GPPText"/>
        <w:numPr>
          <w:ilvl w:val="2"/>
          <w:numId w:val="9"/>
        </w:numPr>
        <w:rPr>
          <w:b/>
          <w:bCs/>
        </w:rPr>
      </w:pPr>
      <w:r>
        <w:rPr>
          <w:b/>
          <w:bCs/>
        </w:rPr>
        <w:t>The legacy definition for the initial S-RSRP threshold and target resource ratio are reused.</w:t>
      </w:r>
    </w:p>
    <w:p w14:paraId="040B2AB8" w14:textId="77777777" w:rsidR="00240F90" w:rsidRDefault="00240F90" w:rsidP="00240F90">
      <w:pPr>
        <w:pStyle w:val="3GPPText"/>
        <w:numPr>
          <w:ilvl w:val="2"/>
          <w:numId w:val="9"/>
        </w:numPr>
        <w:rPr>
          <w:b/>
          <w:bCs/>
        </w:rPr>
      </w:pPr>
      <w:r>
        <w:rPr>
          <w:b/>
          <w:bCs/>
        </w:rPr>
        <w:t>Pre-emption is not defined for SL-PRS transmissions in a dedicated resource pool.</w:t>
      </w:r>
    </w:p>
    <w:p w14:paraId="3B72986E" w14:textId="77777777" w:rsidR="00240F90" w:rsidRDefault="00240F90" w:rsidP="00240F90">
      <w:pPr>
        <w:pStyle w:val="3GPPText"/>
        <w:numPr>
          <w:ilvl w:val="2"/>
          <w:numId w:val="9"/>
        </w:numPr>
        <w:rPr>
          <w:b/>
          <w:bCs/>
        </w:rPr>
      </w:pPr>
      <w:r>
        <w:rPr>
          <w:b/>
          <w:bCs/>
        </w:rPr>
        <w:t xml:space="preserve">If SL-PRS resources are </w:t>
      </w:r>
      <w:proofErr w:type="spellStart"/>
      <w:r>
        <w:rPr>
          <w:b/>
          <w:bCs/>
        </w:rPr>
        <w:t>TDM’ed</w:t>
      </w:r>
      <w:proofErr w:type="spellEnd"/>
      <w:r>
        <w:rPr>
          <w:b/>
          <w:bCs/>
        </w:rPr>
        <w:t xml:space="preserve"> in a slot, all </w:t>
      </w:r>
      <w:proofErr w:type="spellStart"/>
      <w:r>
        <w:rPr>
          <w:b/>
          <w:bCs/>
        </w:rPr>
        <w:t>TDM’ed</w:t>
      </w:r>
      <w:proofErr w:type="spellEnd"/>
      <w:r>
        <w:rPr>
          <w:b/>
          <w:bCs/>
        </w:rPr>
        <w:t xml:space="preserve"> transmissions need to be excluded if the periodic occasions could not be sensed.</w:t>
      </w:r>
    </w:p>
    <w:p w14:paraId="364E87A8" w14:textId="77777777" w:rsidR="00240F90" w:rsidRPr="00E331D0" w:rsidRDefault="00240F90" w:rsidP="00240F90">
      <w:pPr>
        <w:pStyle w:val="3GPPText"/>
        <w:numPr>
          <w:ilvl w:val="2"/>
          <w:numId w:val="9"/>
        </w:numPr>
        <w:rPr>
          <w:b/>
          <w:bCs/>
        </w:rPr>
      </w:pPr>
      <w:r>
        <w:rPr>
          <w:b/>
          <w:bCs/>
        </w:rPr>
        <w:t>For resource exclusion, comb multiplexing is treated in the same way as single sub-channel transmissions in the legacy resource (re)-selection procedure.</w:t>
      </w:r>
    </w:p>
    <w:p w14:paraId="3D465207" w14:textId="77777777" w:rsidR="00240F90" w:rsidRPr="00AE1051" w:rsidRDefault="00240F90" w:rsidP="003573A3">
      <w:pPr>
        <w:pStyle w:val="3GPPText"/>
        <w:numPr>
          <w:ilvl w:val="0"/>
          <w:numId w:val="28"/>
        </w:numPr>
      </w:pPr>
    </w:p>
    <w:p w14:paraId="4DC5AF7B" w14:textId="77777777" w:rsidR="00240F90" w:rsidRDefault="00240F90" w:rsidP="00240F90">
      <w:pPr>
        <w:pStyle w:val="3GPPText"/>
        <w:numPr>
          <w:ilvl w:val="1"/>
          <w:numId w:val="9"/>
        </w:numPr>
        <w:rPr>
          <w:b/>
          <w:bCs/>
        </w:rPr>
      </w:pPr>
      <w:r>
        <w:rPr>
          <w:b/>
          <w:bCs/>
        </w:rPr>
        <w:t>Definition of IUC for dedicated resource pools is deprioritized for Rel-18 SL positioning discussions.</w:t>
      </w:r>
    </w:p>
    <w:p w14:paraId="688B1C77" w14:textId="77777777" w:rsidR="00240F90" w:rsidRPr="00AE1051" w:rsidRDefault="00240F90" w:rsidP="003573A3">
      <w:pPr>
        <w:pStyle w:val="3GPPText"/>
        <w:numPr>
          <w:ilvl w:val="0"/>
          <w:numId w:val="29"/>
        </w:numPr>
      </w:pPr>
    </w:p>
    <w:p w14:paraId="3BCFE76F" w14:textId="77777777" w:rsidR="00240F90" w:rsidRPr="00BC1A85" w:rsidRDefault="00240F90" w:rsidP="00240F90">
      <w:pPr>
        <w:pStyle w:val="3GPPText"/>
        <w:numPr>
          <w:ilvl w:val="1"/>
          <w:numId w:val="9"/>
        </w:numPr>
        <w:rPr>
          <w:lang w:val="en-GB" w:eastAsia="x-none"/>
        </w:rPr>
      </w:pPr>
      <w:r>
        <w:rPr>
          <w:b/>
          <w:bCs/>
        </w:rPr>
        <w:t>SL MAC-CE can be used to trigger the transmission of SL-PRS of another UE.</w:t>
      </w:r>
    </w:p>
    <w:p w14:paraId="31EE5DE0" w14:textId="77777777" w:rsidR="00240F90" w:rsidRDefault="00240F90" w:rsidP="00240F90">
      <w:pPr>
        <w:pStyle w:val="3GPPText"/>
        <w:numPr>
          <w:ilvl w:val="1"/>
          <w:numId w:val="9"/>
        </w:numPr>
        <w:rPr>
          <w:lang w:val="en-GB" w:eastAsia="x-none"/>
        </w:rPr>
      </w:pPr>
      <w:r>
        <w:rPr>
          <w:b/>
          <w:bCs/>
        </w:rPr>
        <w:t>SL-PRS reception can trigger the transmission of SL-PRS for the case of RTT exchanges.</w:t>
      </w:r>
    </w:p>
    <w:p w14:paraId="09BD87BA" w14:textId="77777777" w:rsidR="00240F90" w:rsidRPr="00F8682A" w:rsidRDefault="00240F90" w:rsidP="003573A3">
      <w:pPr>
        <w:pStyle w:val="3GPPAgreements"/>
        <w:numPr>
          <w:ilvl w:val="0"/>
          <w:numId w:val="30"/>
        </w:numPr>
        <w:rPr>
          <w:b/>
        </w:rPr>
      </w:pPr>
    </w:p>
    <w:p w14:paraId="470C9F52" w14:textId="77777777" w:rsidR="00240F90" w:rsidRPr="005928DF" w:rsidRDefault="00240F90" w:rsidP="00240F90">
      <w:pPr>
        <w:pStyle w:val="3GPPText"/>
        <w:numPr>
          <w:ilvl w:val="1"/>
          <w:numId w:val="9"/>
        </w:numPr>
        <w:rPr>
          <w:b/>
          <w:bCs/>
        </w:rPr>
      </w:pPr>
      <w:r>
        <w:rPr>
          <w:b/>
          <w:bCs/>
        </w:rPr>
        <w:t xml:space="preserve">Depending on the number of available SL-PRS resources in a dedicated resource pool the half duplex problem for measurements as well as sensing can occur more frequently. </w:t>
      </w:r>
    </w:p>
    <w:p w14:paraId="4BC78667" w14:textId="77777777" w:rsidR="00240F90" w:rsidRPr="005928DF" w:rsidRDefault="00240F90" w:rsidP="003573A3">
      <w:pPr>
        <w:pStyle w:val="3GPPAgreements"/>
        <w:numPr>
          <w:ilvl w:val="0"/>
          <w:numId w:val="32"/>
        </w:numPr>
      </w:pPr>
    </w:p>
    <w:p w14:paraId="407BEFC4" w14:textId="77777777" w:rsidR="00240F90" w:rsidRPr="005928DF" w:rsidRDefault="00240F90" w:rsidP="00240F90">
      <w:pPr>
        <w:pStyle w:val="3GPPText"/>
        <w:numPr>
          <w:ilvl w:val="1"/>
          <w:numId w:val="9"/>
        </w:numPr>
        <w:rPr>
          <w:b/>
          <w:bCs/>
        </w:rPr>
      </w:pPr>
      <w:r>
        <w:rPr>
          <w:b/>
          <w:bCs/>
        </w:rPr>
        <w:t>For sensing-based operation, when compared to periodic transmissions, more collisions and half-duplex problems can be expected for aperiodic transmissions.</w:t>
      </w:r>
    </w:p>
    <w:p w14:paraId="1D3209E4" w14:textId="77777777" w:rsidR="00240F90" w:rsidRDefault="00240F90" w:rsidP="00930933">
      <w:pPr>
        <w:jc w:val="both"/>
      </w:pP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3C8773A0" w14:textId="0BC121F9" w:rsidR="000B4738" w:rsidRDefault="00DD6BF1" w:rsidP="00DD6BF1">
      <w:pPr>
        <w:widowControl w:val="0"/>
        <w:numPr>
          <w:ilvl w:val="0"/>
          <w:numId w:val="4"/>
        </w:numPr>
        <w:overflowPunct/>
        <w:autoSpaceDE/>
        <w:adjustRightInd/>
        <w:spacing w:after="120"/>
        <w:jc w:val="both"/>
        <w:textAlignment w:val="auto"/>
        <w:rPr>
          <w:lang w:eastAsia="zh-CN"/>
        </w:rPr>
      </w:pPr>
      <w:bookmarkStart w:id="6" w:name="_Ref126954038"/>
      <w:bookmarkStart w:id="7" w:name="_Ref129631270"/>
      <w:bookmarkStart w:id="8" w:name="_Ref117865618"/>
      <w:r>
        <w:rPr>
          <w:lang w:eastAsia="zh-CN"/>
        </w:rPr>
        <w:t>Chairman’s notes, RAN1#11</w:t>
      </w:r>
      <w:r w:rsidR="00C12672">
        <w:rPr>
          <w:lang w:eastAsia="zh-CN"/>
        </w:rPr>
        <w:t>2</w:t>
      </w:r>
      <w:r w:rsidR="00C71EB9">
        <w:rPr>
          <w:lang w:eastAsia="zh-CN"/>
        </w:rPr>
        <w:t>b-e</w:t>
      </w:r>
      <w:r>
        <w:rPr>
          <w:lang w:eastAsia="zh-CN"/>
        </w:rPr>
        <w:t xml:space="preserve"> Meeting, </w:t>
      </w:r>
      <w:r w:rsidR="00C71EB9">
        <w:rPr>
          <w:lang w:eastAsia="zh-CN"/>
        </w:rPr>
        <w:t>April</w:t>
      </w:r>
      <w:r>
        <w:rPr>
          <w:lang w:eastAsia="zh-CN"/>
        </w:rPr>
        <w:t xml:space="preserve"> 202</w:t>
      </w:r>
      <w:bookmarkEnd w:id="6"/>
      <w:r w:rsidR="00C12672">
        <w:rPr>
          <w:lang w:eastAsia="zh-CN"/>
        </w:rPr>
        <w:t>3</w:t>
      </w:r>
      <w:bookmarkEnd w:id="7"/>
    </w:p>
    <w:p w14:paraId="7F04F96F" w14:textId="7D1513A7" w:rsidR="002A772B" w:rsidRPr="00AC6CF4" w:rsidRDefault="00AC6CF4" w:rsidP="002A772B">
      <w:pPr>
        <w:widowControl w:val="0"/>
        <w:numPr>
          <w:ilvl w:val="0"/>
          <w:numId w:val="4"/>
        </w:numPr>
        <w:overflowPunct/>
        <w:autoSpaceDE/>
        <w:adjustRightInd/>
        <w:spacing w:after="120"/>
        <w:jc w:val="both"/>
        <w:textAlignment w:val="auto"/>
        <w:rPr>
          <w:lang w:eastAsia="zh-CN"/>
        </w:rPr>
      </w:pPr>
      <w:bookmarkStart w:id="9" w:name="_Ref111117634"/>
      <w:bookmarkStart w:id="10" w:name="_Ref129631093"/>
      <w:r w:rsidRPr="00AC6CF4">
        <w:rPr>
          <w:lang w:eastAsia="zh-CN"/>
        </w:rPr>
        <w:t xml:space="preserve">R1-2304828, </w:t>
      </w:r>
      <w:r w:rsidR="002A772B" w:rsidRPr="00AC6CF4">
        <w:rPr>
          <w:lang w:eastAsia="zh-CN"/>
        </w:rPr>
        <w:t>“</w:t>
      </w:r>
      <w:r w:rsidR="003D6C06" w:rsidRPr="00AC6CF4">
        <w:rPr>
          <w:lang w:eastAsia="zh-CN"/>
        </w:rPr>
        <w:t>On SL Positioning Reference Signals</w:t>
      </w:r>
      <w:r w:rsidR="002A772B" w:rsidRPr="00AC6CF4">
        <w:rPr>
          <w:lang w:eastAsia="zh-CN"/>
        </w:rPr>
        <w:t xml:space="preserve">”, Intel Cooperation, </w:t>
      </w:r>
      <w:bookmarkEnd w:id="9"/>
      <w:r w:rsidR="00EA0CF3" w:rsidRPr="00AC6CF4">
        <w:rPr>
          <w:lang w:eastAsia="zh-CN"/>
        </w:rPr>
        <w:t>May</w:t>
      </w:r>
      <w:r w:rsidR="004F597F" w:rsidRPr="00AC6CF4">
        <w:rPr>
          <w:lang w:eastAsia="zh-CN"/>
        </w:rPr>
        <w:t xml:space="preserve"> 2023</w:t>
      </w:r>
      <w:r w:rsidR="002A772B" w:rsidRPr="00AC6CF4">
        <w:rPr>
          <w:lang w:eastAsia="zh-CN"/>
        </w:rPr>
        <w:t>.</w:t>
      </w:r>
      <w:bookmarkEnd w:id="10"/>
    </w:p>
    <w:p w14:paraId="7CE226CF" w14:textId="26502FFB" w:rsidR="002A772B" w:rsidRPr="00AC6CF4" w:rsidRDefault="00AC6CF4" w:rsidP="002A772B">
      <w:pPr>
        <w:widowControl w:val="0"/>
        <w:numPr>
          <w:ilvl w:val="0"/>
          <w:numId w:val="4"/>
        </w:numPr>
        <w:overflowPunct/>
        <w:autoSpaceDE/>
        <w:adjustRightInd/>
        <w:spacing w:after="120"/>
        <w:jc w:val="both"/>
        <w:textAlignment w:val="auto"/>
        <w:rPr>
          <w:lang w:eastAsia="zh-CN"/>
        </w:rPr>
      </w:pPr>
      <w:bookmarkStart w:id="11" w:name="_Ref129631094"/>
      <w:r w:rsidRPr="00AC6CF4">
        <w:rPr>
          <w:lang w:eastAsia="zh-CN"/>
        </w:rPr>
        <w:t>R1-23048</w:t>
      </w:r>
      <w:r w:rsidR="00493654">
        <w:rPr>
          <w:lang w:eastAsia="zh-CN"/>
        </w:rPr>
        <w:t>29</w:t>
      </w:r>
      <w:r w:rsidR="00955E2E" w:rsidRPr="00AC6CF4">
        <w:rPr>
          <w:lang w:eastAsia="zh-CN"/>
        </w:rPr>
        <w:t>, “</w:t>
      </w:r>
      <w:r w:rsidR="003D6C06" w:rsidRPr="00AC6CF4">
        <w:rPr>
          <w:lang w:eastAsia="zh-CN"/>
        </w:rPr>
        <w:t>On measurements and reporting for SL positioning</w:t>
      </w:r>
      <w:r w:rsidR="00955E2E" w:rsidRPr="00AC6CF4">
        <w:rPr>
          <w:lang w:eastAsia="zh-CN"/>
        </w:rPr>
        <w:t xml:space="preserve">”, Intel Cooperation, </w:t>
      </w:r>
      <w:r w:rsidR="00EA0CF3" w:rsidRPr="00AC6CF4">
        <w:rPr>
          <w:lang w:eastAsia="zh-CN"/>
        </w:rPr>
        <w:t xml:space="preserve">May </w:t>
      </w:r>
      <w:r w:rsidR="00955E2E" w:rsidRPr="00AC6CF4">
        <w:rPr>
          <w:lang w:eastAsia="zh-CN"/>
        </w:rPr>
        <w:t>2023</w:t>
      </w:r>
      <w:r w:rsidR="002A772B" w:rsidRPr="00AC6CF4">
        <w:rPr>
          <w:lang w:eastAsia="zh-CN"/>
        </w:rPr>
        <w:t>.</w:t>
      </w:r>
      <w:bookmarkEnd w:id="11"/>
    </w:p>
    <w:p w14:paraId="37A41618" w14:textId="74D8CEEE" w:rsidR="00253033" w:rsidRDefault="00253033" w:rsidP="00253033">
      <w:pPr>
        <w:widowControl w:val="0"/>
        <w:numPr>
          <w:ilvl w:val="0"/>
          <w:numId w:val="4"/>
        </w:numPr>
        <w:overflowPunct/>
        <w:autoSpaceDE/>
        <w:adjustRightInd/>
        <w:spacing w:after="120"/>
        <w:jc w:val="both"/>
        <w:textAlignment w:val="auto"/>
        <w:rPr>
          <w:lang w:eastAsia="zh-CN"/>
        </w:rPr>
      </w:pPr>
      <w:bookmarkStart w:id="12" w:name="_Ref126954258"/>
      <w:r>
        <w:rPr>
          <w:lang w:eastAsia="zh-CN"/>
        </w:rPr>
        <w:t>Chairman’s notes, RAN1#110b-e Meeting, October 2022.</w:t>
      </w:r>
      <w:bookmarkEnd w:id="8"/>
      <w:bookmarkEnd w:id="12"/>
    </w:p>
    <w:p w14:paraId="0227BF05" w14:textId="412BB111" w:rsidR="0069253A" w:rsidRDefault="0055675D" w:rsidP="00253033">
      <w:pPr>
        <w:widowControl w:val="0"/>
        <w:numPr>
          <w:ilvl w:val="0"/>
          <w:numId w:val="4"/>
        </w:numPr>
        <w:overflowPunct/>
        <w:autoSpaceDE/>
        <w:adjustRightInd/>
        <w:spacing w:after="120"/>
        <w:jc w:val="both"/>
        <w:textAlignment w:val="auto"/>
        <w:rPr>
          <w:lang w:eastAsia="zh-CN"/>
        </w:rPr>
      </w:pPr>
      <w:bookmarkStart w:id="13" w:name="_Ref134833002"/>
      <w:r>
        <w:rPr>
          <w:lang w:eastAsia="zh-CN"/>
        </w:rPr>
        <w:t>38</w:t>
      </w:r>
      <w:r w:rsidR="007B0C56">
        <w:rPr>
          <w:lang w:eastAsia="zh-CN"/>
        </w:rPr>
        <w:t xml:space="preserve">.101-1, </w:t>
      </w:r>
      <w:r w:rsidR="00BA6E3E">
        <w:rPr>
          <w:lang w:eastAsia="zh-CN"/>
        </w:rPr>
        <w:t>“User Equipment (UE) radio transmission and reception; Part 1</w:t>
      </w:r>
      <w:r w:rsidR="0004099A">
        <w:rPr>
          <w:lang w:eastAsia="zh-CN"/>
        </w:rPr>
        <w:t xml:space="preserve"> Range 1 Standalone”, </w:t>
      </w:r>
      <w:r w:rsidR="00CC30D1">
        <w:rPr>
          <w:lang w:eastAsia="zh-CN"/>
        </w:rPr>
        <w:t>v17.9.0, April 2023.</w:t>
      </w:r>
      <w:bookmarkEnd w:id="13"/>
    </w:p>
    <w:sectPr w:rsidR="0069253A" w:rsidSect="006721B4">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F0664" w14:textId="77777777" w:rsidR="00381F23" w:rsidRDefault="00381F23">
      <w:r>
        <w:separator/>
      </w:r>
    </w:p>
  </w:endnote>
  <w:endnote w:type="continuationSeparator" w:id="0">
    <w:p w14:paraId="611F3294" w14:textId="77777777" w:rsidR="00381F23" w:rsidRDefault="00381F23">
      <w:r>
        <w:continuationSeparator/>
      </w:r>
    </w:p>
  </w:endnote>
  <w:endnote w:type="continuationNotice" w:id="1">
    <w:p w14:paraId="4512CDA8" w14:textId="77777777" w:rsidR="00381F23" w:rsidRDefault="00381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A2FD5" w14:textId="77777777" w:rsidR="00381F23" w:rsidRDefault="00381F23">
      <w:r>
        <w:separator/>
      </w:r>
    </w:p>
  </w:footnote>
  <w:footnote w:type="continuationSeparator" w:id="0">
    <w:p w14:paraId="705E1CE3" w14:textId="77777777" w:rsidR="00381F23" w:rsidRDefault="00381F23">
      <w:r>
        <w:continuationSeparator/>
      </w:r>
    </w:p>
  </w:footnote>
  <w:footnote w:type="continuationNotice" w:id="1">
    <w:p w14:paraId="0A9A2D87" w14:textId="77777777" w:rsidR="00381F23" w:rsidRDefault="00381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548E6"/>
    <w:multiLevelType w:val="multilevel"/>
    <w:tmpl w:val="559CBDB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F72E95"/>
    <w:multiLevelType w:val="hybridMultilevel"/>
    <w:tmpl w:val="6EB4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55D7E"/>
    <w:multiLevelType w:val="multilevel"/>
    <w:tmpl w:val="ADA2A9F6"/>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BDF3551"/>
    <w:multiLevelType w:val="multilevel"/>
    <w:tmpl w:val="D330819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56119F2"/>
    <w:multiLevelType w:val="multilevel"/>
    <w:tmpl w:val="B04E3FF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775BB5"/>
    <w:multiLevelType w:val="multilevel"/>
    <w:tmpl w:val="ED1014E2"/>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E5E7009"/>
    <w:multiLevelType w:val="multilevel"/>
    <w:tmpl w:val="DD4E931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3F3280"/>
    <w:multiLevelType w:val="multilevel"/>
    <w:tmpl w:val="A3FCACE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14A487F"/>
    <w:multiLevelType w:val="multilevel"/>
    <w:tmpl w:val="AA9E02A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19F0D46"/>
    <w:multiLevelType w:val="multilevel"/>
    <w:tmpl w:val="493E640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25419BE"/>
    <w:multiLevelType w:val="multilevel"/>
    <w:tmpl w:val="4D7A9E2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7872892"/>
    <w:multiLevelType w:val="multilevel"/>
    <w:tmpl w:val="4F5262C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BF63AC8"/>
    <w:multiLevelType w:val="multilevel"/>
    <w:tmpl w:val="9A682F0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3319B4"/>
    <w:multiLevelType w:val="multilevel"/>
    <w:tmpl w:val="86C01658"/>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4B2C6C"/>
    <w:multiLevelType w:val="multilevel"/>
    <w:tmpl w:val="0D62AAA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D3B2220"/>
    <w:multiLevelType w:val="multilevel"/>
    <w:tmpl w:val="FF04CD4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FF93BF2"/>
    <w:multiLevelType w:val="multilevel"/>
    <w:tmpl w:val="62CED9F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2082173631">
    <w:abstractNumId w:val="11"/>
  </w:num>
  <w:num w:numId="2" w16cid:durableId="785806180">
    <w:abstractNumId w:val="18"/>
  </w:num>
  <w:num w:numId="3" w16cid:durableId="293878079">
    <w:abstractNumId w:val="29"/>
  </w:num>
  <w:num w:numId="4" w16cid:durableId="3448634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975347">
    <w:abstractNumId w:val="24"/>
  </w:num>
  <w:num w:numId="6" w16cid:durableId="1552690614">
    <w:abstractNumId w:val="27"/>
  </w:num>
  <w:num w:numId="7" w16cid:durableId="1053384376">
    <w:abstractNumId w:val="19"/>
  </w:num>
  <w:num w:numId="8" w16cid:durableId="763383963">
    <w:abstractNumId w:val="8"/>
  </w:num>
  <w:num w:numId="9" w16cid:durableId="554396094">
    <w:abstractNumId w:val="16"/>
  </w:num>
  <w:num w:numId="10" w16cid:durableId="1439374949">
    <w:abstractNumId w:val="17"/>
  </w:num>
  <w:num w:numId="11" w16cid:durableId="1210608627">
    <w:abstractNumId w:val="2"/>
  </w:num>
  <w:num w:numId="12" w16cid:durableId="684865103">
    <w:abstractNumId w:val="28"/>
  </w:num>
  <w:num w:numId="13" w16cid:durableId="1746563368">
    <w:abstractNumId w:val="10"/>
  </w:num>
  <w:num w:numId="14" w16cid:durableId="1676301972">
    <w:abstractNumId w:val="4"/>
  </w:num>
  <w:num w:numId="15" w16cid:durableId="366296408">
    <w:abstractNumId w:val="6"/>
  </w:num>
  <w:num w:numId="16" w16cid:durableId="1526678601">
    <w:abstractNumId w:val="3"/>
  </w:num>
  <w:num w:numId="17" w16cid:durableId="148375242">
    <w:abstractNumId w:val="13"/>
  </w:num>
  <w:num w:numId="18" w16cid:durableId="686449175">
    <w:abstractNumId w:val="5"/>
  </w:num>
  <w:num w:numId="19" w16cid:durableId="515079428">
    <w:abstractNumId w:val="25"/>
  </w:num>
  <w:num w:numId="20" w16cid:durableId="1234004804">
    <w:abstractNumId w:val="22"/>
  </w:num>
  <w:num w:numId="21" w16cid:durableId="1685477370">
    <w:abstractNumId w:val="20"/>
  </w:num>
  <w:num w:numId="22" w16cid:durableId="1909923794">
    <w:abstractNumId w:val="31"/>
  </w:num>
  <w:num w:numId="23" w16cid:durableId="1943369103">
    <w:abstractNumId w:val="15"/>
  </w:num>
  <w:num w:numId="24" w16cid:durableId="226959430">
    <w:abstractNumId w:val="26"/>
  </w:num>
  <w:num w:numId="25" w16cid:durableId="446895780">
    <w:abstractNumId w:val="23"/>
  </w:num>
  <w:num w:numId="26" w16cid:durableId="313534314">
    <w:abstractNumId w:val="21"/>
  </w:num>
  <w:num w:numId="27" w16cid:durableId="517743003">
    <w:abstractNumId w:val="30"/>
  </w:num>
  <w:num w:numId="28" w16cid:durableId="1369909190">
    <w:abstractNumId w:val="9"/>
  </w:num>
  <w:num w:numId="29" w16cid:durableId="109907691">
    <w:abstractNumId w:val="1"/>
  </w:num>
  <w:num w:numId="30" w16cid:durableId="1935749481">
    <w:abstractNumId w:val="12"/>
  </w:num>
  <w:num w:numId="31" w16cid:durableId="2705335">
    <w:abstractNumId w:val="32"/>
  </w:num>
  <w:num w:numId="32" w16cid:durableId="1754355317">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6"/>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4E"/>
    <w:rsid w:val="00002375"/>
    <w:rsid w:val="00002459"/>
    <w:rsid w:val="000026BA"/>
    <w:rsid w:val="0000271F"/>
    <w:rsid w:val="0000300B"/>
    <w:rsid w:val="00003090"/>
    <w:rsid w:val="00003131"/>
    <w:rsid w:val="00003697"/>
    <w:rsid w:val="00003707"/>
    <w:rsid w:val="00003772"/>
    <w:rsid w:val="000037FB"/>
    <w:rsid w:val="00003977"/>
    <w:rsid w:val="00003A43"/>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0F8"/>
    <w:rsid w:val="00005146"/>
    <w:rsid w:val="000051F0"/>
    <w:rsid w:val="000052D5"/>
    <w:rsid w:val="00005327"/>
    <w:rsid w:val="0000553B"/>
    <w:rsid w:val="00005B7A"/>
    <w:rsid w:val="00005C89"/>
    <w:rsid w:val="00005E0B"/>
    <w:rsid w:val="00005F30"/>
    <w:rsid w:val="0000605B"/>
    <w:rsid w:val="000062C5"/>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BA3"/>
    <w:rsid w:val="00011F10"/>
    <w:rsid w:val="00011F13"/>
    <w:rsid w:val="00011F40"/>
    <w:rsid w:val="00011F90"/>
    <w:rsid w:val="00012014"/>
    <w:rsid w:val="0001208A"/>
    <w:rsid w:val="000121F0"/>
    <w:rsid w:val="000124D1"/>
    <w:rsid w:val="00012581"/>
    <w:rsid w:val="0001273E"/>
    <w:rsid w:val="0001282B"/>
    <w:rsid w:val="000129E5"/>
    <w:rsid w:val="00012A11"/>
    <w:rsid w:val="00012D90"/>
    <w:rsid w:val="00012ECC"/>
    <w:rsid w:val="0001321B"/>
    <w:rsid w:val="00013587"/>
    <w:rsid w:val="0001363F"/>
    <w:rsid w:val="000137FF"/>
    <w:rsid w:val="00013A6C"/>
    <w:rsid w:val="00013A6D"/>
    <w:rsid w:val="00013A9F"/>
    <w:rsid w:val="00013B63"/>
    <w:rsid w:val="00014001"/>
    <w:rsid w:val="000140EF"/>
    <w:rsid w:val="00014150"/>
    <w:rsid w:val="000141A4"/>
    <w:rsid w:val="000141F0"/>
    <w:rsid w:val="000142AB"/>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8E8"/>
    <w:rsid w:val="00016A24"/>
    <w:rsid w:val="00016AAA"/>
    <w:rsid w:val="00016BD7"/>
    <w:rsid w:val="00016DCE"/>
    <w:rsid w:val="00016F18"/>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BB5"/>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A4"/>
    <w:rsid w:val="000266AE"/>
    <w:rsid w:val="00026717"/>
    <w:rsid w:val="00026723"/>
    <w:rsid w:val="00026905"/>
    <w:rsid w:val="00026972"/>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24B"/>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86"/>
    <w:rsid w:val="00033AC4"/>
    <w:rsid w:val="00033AE8"/>
    <w:rsid w:val="00033B1E"/>
    <w:rsid w:val="00033C1B"/>
    <w:rsid w:val="00033E5C"/>
    <w:rsid w:val="00033EEE"/>
    <w:rsid w:val="000340BE"/>
    <w:rsid w:val="0003421C"/>
    <w:rsid w:val="00034416"/>
    <w:rsid w:val="00034483"/>
    <w:rsid w:val="000348CF"/>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9F5"/>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99A"/>
    <w:rsid w:val="00040B0D"/>
    <w:rsid w:val="00040B4E"/>
    <w:rsid w:val="00040CE7"/>
    <w:rsid w:val="00040F2E"/>
    <w:rsid w:val="00040F7A"/>
    <w:rsid w:val="000412B7"/>
    <w:rsid w:val="000412DE"/>
    <w:rsid w:val="0004131A"/>
    <w:rsid w:val="000413B8"/>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524"/>
    <w:rsid w:val="00043703"/>
    <w:rsid w:val="000437F5"/>
    <w:rsid w:val="00043A9A"/>
    <w:rsid w:val="00043E65"/>
    <w:rsid w:val="00043ED5"/>
    <w:rsid w:val="0004403C"/>
    <w:rsid w:val="000440E4"/>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4E"/>
    <w:rsid w:val="00052BA3"/>
    <w:rsid w:val="00052C5D"/>
    <w:rsid w:val="00052D4E"/>
    <w:rsid w:val="00052DD8"/>
    <w:rsid w:val="00052F00"/>
    <w:rsid w:val="000531A8"/>
    <w:rsid w:val="000532B6"/>
    <w:rsid w:val="00053849"/>
    <w:rsid w:val="00053965"/>
    <w:rsid w:val="000539B4"/>
    <w:rsid w:val="00053A47"/>
    <w:rsid w:val="00053FCC"/>
    <w:rsid w:val="00054012"/>
    <w:rsid w:val="000543AA"/>
    <w:rsid w:val="000543E2"/>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C5B"/>
    <w:rsid w:val="00056F83"/>
    <w:rsid w:val="000572A7"/>
    <w:rsid w:val="00057366"/>
    <w:rsid w:val="0005740F"/>
    <w:rsid w:val="00057460"/>
    <w:rsid w:val="0005746E"/>
    <w:rsid w:val="00057511"/>
    <w:rsid w:val="00057512"/>
    <w:rsid w:val="000575C2"/>
    <w:rsid w:val="000575EB"/>
    <w:rsid w:val="000575FB"/>
    <w:rsid w:val="0005781A"/>
    <w:rsid w:val="00057AD4"/>
    <w:rsid w:val="00057BE4"/>
    <w:rsid w:val="00057CF5"/>
    <w:rsid w:val="00057DF9"/>
    <w:rsid w:val="00057F2C"/>
    <w:rsid w:val="00057F68"/>
    <w:rsid w:val="00057F6C"/>
    <w:rsid w:val="00057FE7"/>
    <w:rsid w:val="0006004B"/>
    <w:rsid w:val="00060273"/>
    <w:rsid w:val="000602FA"/>
    <w:rsid w:val="0006036D"/>
    <w:rsid w:val="00060586"/>
    <w:rsid w:val="000606F2"/>
    <w:rsid w:val="00060A88"/>
    <w:rsid w:val="00060F18"/>
    <w:rsid w:val="00060F5B"/>
    <w:rsid w:val="00060F6C"/>
    <w:rsid w:val="00060FDB"/>
    <w:rsid w:val="00061053"/>
    <w:rsid w:val="000610C5"/>
    <w:rsid w:val="000612C5"/>
    <w:rsid w:val="0006131F"/>
    <w:rsid w:val="00061429"/>
    <w:rsid w:val="00061ACF"/>
    <w:rsid w:val="00061E34"/>
    <w:rsid w:val="00062023"/>
    <w:rsid w:val="0006216C"/>
    <w:rsid w:val="000621A9"/>
    <w:rsid w:val="00062530"/>
    <w:rsid w:val="000625CF"/>
    <w:rsid w:val="0006263A"/>
    <w:rsid w:val="0006291D"/>
    <w:rsid w:val="00062AD6"/>
    <w:rsid w:val="00062F95"/>
    <w:rsid w:val="0006308B"/>
    <w:rsid w:val="000632FF"/>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67C"/>
    <w:rsid w:val="00065961"/>
    <w:rsid w:val="00065D64"/>
    <w:rsid w:val="00065F8A"/>
    <w:rsid w:val="00066117"/>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6C2"/>
    <w:rsid w:val="0006777C"/>
    <w:rsid w:val="000677AA"/>
    <w:rsid w:val="00067911"/>
    <w:rsid w:val="00067B40"/>
    <w:rsid w:val="00067FE2"/>
    <w:rsid w:val="000702A4"/>
    <w:rsid w:val="00070378"/>
    <w:rsid w:val="0007043B"/>
    <w:rsid w:val="00070522"/>
    <w:rsid w:val="0007055F"/>
    <w:rsid w:val="000707BC"/>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D4E"/>
    <w:rsid w:val="00072E75"/>
    <w:rsid w:val="00072EFA"/>
    <w:rsid w:val="00073097"/>
    <w:rsid w:val="00073227"/>
    <w:rsid w:val="0007364E"/>
    <w:rsid w:val="0007371A"/>
    <w:rsid w:val="00073785"/>
    <w:rsid w:val="000737C3"/>
    <w:rsid w:val="00073D9C"/>
    <w:rsid w:val="00074375"/>
    <w:rsid w:val="000743A0"/>
    <w:rsid w:val="00074475"/>
    <w:rsid w:val="00074B8F"/>
    <w:rsid w:val="00074BF5"/>
    <w:rsid w:val="00074C31"/>
    <w:rsid w:val="000752CD"/>
    <w:rsid w:val="000755A6"/>
    <w:rsid w:val="000755A8"/>
    <w:rsid w:val="0007563D"/>
    <w:rsid w:val="00075680"/>
    <w:rsid w:val="0007590A"/>
    <w:rsid w:val="00075999"/>
    <w:rsid w:val="00075E9B"/>
    <w:rsid w:val="0007603D"/>
    <w:rsid w:val="000760C0"/>
    <w:rsid w:val="000762C3"/>
    <w:rsid w:val="00076590"/>
    <w:rsid w:val="00076903"/>
    <w:rsid w:val="0007694B"/>
    <w:rsid w:val="00076C52"/>
    <w:rsid w:val="00076FD2"/>
    <w:rsid w:val="00077579"/>
    <w:rsid w:val="000779AA"/>
    <w:rsid w:val="00077C37"/>
    <w:rsid w:val="00077E97"/>
    <w:rsid w:val="00080477"/>
    <w:rsid w:val="000805B2"/>
    <w:rsid w:val="00080786"/>
    <w:rsid w:val="00080B5D"/>
    <w:rsid w:val="00080D74"/>
    <w:rsid w:val="0008115F"/>
    <w:rsid w:val="000812A2"/>
    <w:rsid w:val="00081457"/>
    <w:rsid w:val="00081507"/>
    <w:rsid w:val="0008165A"/>
    <w:rsid w:val="00081745"/>
    <w:rsid w:val="000818AB"/>
    <w:rsid w:val="000818FD"/>
    <w:rsid w:val="000819A2"/>
    <w:rsid w:val="000819DC"/>
    <w:rsid w:val="00081B40"/>
    <w:rsid w:val="00081BB8"/>
    <w:rsid w:val="00081CDB"/>
    <w:rsid w:val="00081FCA"/>
    <w:rsid w:val="00082152"/>
    <w:rsid w:val="0008221F"/>
    <w:rsid w:val="00082311"/>
    <w:rsid w:val="000824ED"/>
    <w:rsid w:val="00082607"/>
    <w:rsid w:val="000826FF"/>
    <w:rsid w:val="000827D8"/>
    <w:rsid w:val="0008289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621"/>
    <w:rsid w:val="00086B50"/>
    <w:rsid w:val="00086C4D"/>
    <w:rsid w:val="00086CF2"/>
    <w:rsid w:val="00086D50"/>
    <w:rsid w:val="00087274"/>
    <w:rsid w:val="0008731C"/>
    <w:rsid w:val="0008754A"/>
    <w:rsid w:val="0008760B"/>
    <w:rsid w:val="0008768E"/>
    <w:rsid w:val="00087881"/>
    <w:rsid w:val="00087BAB"/>
    <w:rsid w:val="00087BBB"/>
    <w:rsid w:val="00087CD9"/>
    <w:rsid w:val="00087DBB"/>
    <w:rsid w:val="00087E29"/>
    <w:rsid w:val="00087F91"/>
    <w:rsid w:val="00090573"/>
    <w:rsid w:val="00090586"/>
    <w:rsid w:val="00090658"/>
    <w:rsid w:val="000906E3"/>
    <w:rsid w:val="00091606"/>
    <w:rsid w:val="00091714"/>
    <w:rsid w:val="0009176C"/>
    <w:rsid w:val="0009176E"/>
    <w:rsid w:val="00091AF2"/>
    <w:rsid w:val="00091B70"/>
    <w:rsid w:val="00091D0A"/>
    <w:rsid w:val="00091F1B"/>
    <w:rsid w:val="00091F92"/>
    <w:rsid w:val="00091F99"/>
    <w:rsid w:val="000921E3"/>
    <w:rsid w:val="00092334"/>
    <w:rsid w:val="00092455"/>
    <w:rsid w:val="000924C4"/>
    <w:rsid w:val="000924E0"/>
    <w:rsid w:val="00092792"/>
    <w:rsid w:val="0009286A"/>
    <w:rsid w:val="000928BE"/>
    <w:rsid w:val="00092F38"/>
    <w:rsid w:val="00093076"/>
    <w:rsid w:val="00093097"/>
    <w:rsid w:val="0009318C"/>
    <w:rsid w:val="000931C3"/>
    <w:rsid w:val="000937FA"/>
    <w:rsid w:val="0009399E"/>
    <w:rsid w:val="0009437A"/>
    <w:rsid w:val="00094493"/>
    <w:rsid w:val="000945FC"/>
    <w:rsid w:val="000947B7"/>
    <w:rsid w:val="000949A9"/>
    <w:rsid w:val="00094AC3"/>
    <w:rsid w:val="00094AF2"/>
    <w:rsid w:val="00094B66"/>
    <w:rsid w:val="00095223"/>
    <w:rsid w:val="0009566D"/>
    <w:rsid w:val="00095671"/>
    <w:rsid w:val="00095920"/>
    <w:rsid w:val="00095930"/>
    <w:rsid w:val="00095B4A"/>
    <w:rsid w:val="00095DB9"/>
    <w:rsid w:val="00095F53"/>
    <w:rsid w:val="0009600F"/>
    <w:rsid w:val="0009612D"/>
    <w:rsid w:val="0009653B"/>
    <w:rsid w:val="00096702"/>
    <w:rsid w:val="0009680E"/>
    <w:rsid w:val="000968D8"/>
    <w:rsid w:val="0009695C"/>
    <w:rsid w:val="00096B94"/>
    <w:rsid w:val="00096F12"/>
    <w:rsid w:val="0009709B"/>
    <w:rsid w:val="000972DF"/>
    <w:rsid w:val="00097620"/>
    <w:rsid w:val="00097697"/>
    <w:rsid w:val="00097939"/>
    <w:rsid w:val="00097965"/>
    <w:rsid w:val="000979DA"/>
    <w:rsid w:val="000979F0"/>
    <w:rsid w:val="00097AE8"/>
    <w:rsid w:val="00097BFB"/>
    <w:rsid w:val="000A02DC"/>
    <w:rsid w:val="000A0702"/>
    <w:rsid w:val="000A070B"/>
    <w:rsid w:val="000A0B41"/>
    <w:rsid w:val="000A0CA1"/>
    <w:rsid w:val="000A0E99"/>
    <w:rsid w:val="000A1050"/>
    <w:rsid w:val="000A10BE"/>
    <w:rsid w:val="000A10E3"/>
    <w:rsid w:val="000A131D"/>
    <w:rsid w:val="000A15A9"/>
    <w:rsid w:val="000A18D9"/>
    <w:rsid w:val="000A1AD3"/>
    <w:rsid w:val="000A1B41"/>
    <w:rsid w:val="000A1CF2"/>
    <w:rsid w:val="000A1D49"/>
    <w:rsid w:val="000A1E2E"/>
    <w:rsid w:val="000A1F63"/>
    <w:rsid w:val="000A21FD"/>
    <w:rsid w:val="000A22DC"/>
    <w:rsid w:val="000A2352"/>
    <w:rsid w:val="000A23B7"/>
    <w:rsid w:val="000A27F3"/>
    <w:rsid w:val="000A2A09"/>
    <w:rsid w:val="000A2C15"/>
    <w:rsid w:val="000A2CC9"/>
    <w:rsid w:val="000A2CF9"/>
    <w:rsid w:val="000A2D70"/>
    <w:rsid w:val="000A2F43"/>
    <w:rsid w:val="000A33FC"/>
    <w:rsid w:val="000A33FE"/>
    <w:rsid w:val="000A3685"/>
    <w:rsid w:val="000A36CA"/>
    <w:rsid w:val="000A3A3A"/>
    <w:rsid w:val="000A3A7C"/>
    <w:rsid w:val="000A3ACB"/>
    <w:rsid w:val="000A3AD0"/>
    <w:rsid w:val="000A3B84"/>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C60"/>
    <w:rsid w:val="000A7C88"/>
    <w:rsid w:val="000A7E17"/>
    <w:rsid w:val="000A7F09"/>
    <w:rsid w:val="000B02C2"/>
    <w:rsid w:val="000B0424"/>
    <w:rsid w:val="000B058C"/>
    <w:rsid w:val="000B065E"/>
    <w:rsid w:val="000B070D"/>
    <w:rsid w:val="000B081C"/>
    <w:rsid w:val="000B0D86"/>
    <w:rsid w:val="000B0DB5"/>
    <w:rsid w:val="000B0F20"/>
    <w:rsid w:val="000B1061"/>
    <w:rsid w:val="000B10AB"/>
    <w:rsid w:val="000B1429"/>
    <w:rsid w:val="000B1491"/>
    <w:rsid w:val="000B14C3"/>
    <w:rsid w:val="000B16A2"/>
    <w:rsid w:val="000B17A1"/>
    <w:rsid w:val="000B1925"/>
    <w:rsid w:val="000B1A5E"/>
    <w:rsid w:val="000B1BBD"/>
    <w:rsid w:val="000B1CD3"/>
    <w:rsid w:val="000B1ECC"/>
    <w:rsid w:val="000B2550"/>
    <w:rsid w:val="000B256B"/>
    <w:rsid w:val="000B25B6"/>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6DC"/>
    <w:rsid w:val="000B4738"/>
    <w:rsid w:val="000B479A"/>
    <w:rsid w:val="000B49A6"/>
    <w:rsid w:val="000B49D7"/>
    <w:rsid w:val="000B4B13"/>
    <w:rsid w:val="000B4D97"/>
    <w:rsid w:val="000B4E43"/>
    <w:rsid w:val="000B4ECF"/>
    <w:rsid w:val="000B511F"/>
    <w:rsid w:val="000B520D"/>
    <w:rsid w:val="000B53AF"/>
    <w:rsid w:val="000B546F"/>
    <w:rsid w:val="000B58A8"/>
    <w:rsid w:val="000B59AF"/>
    <w:rsid w:val="000B5ABB"/>
    <w:rsid w:val="000B5EAC"/>
    <w:rsid w:val="000B60B9"/>
    <w:rsid w:val="000B65BE"/>
    <w:rsid w:val="000B67EB"/>
    <w:rsid w:val="000B6A44"/>
    <w:rsid w:val="000B6BDF"/>
    <w:rsid w:val="000B6D03"/>
    <w:rsid w:val="000B71B6"/>
    <w:rsid w:val="000B7387"/>
    <w:rsid w:val="000B7662"/>
    <w:rsid w:val="000B76BB"/>
    <w:rsid w:val="000B78AF"/>
    <w:rsid w:val="000B7AD2"/>
    <w:rsid w:val="000B7D5E"/>
    <w:rsid w:val="000C0680"/>
    <w:rsid w:val="000C0801"/>
    <w:rsid w:val="000C0826"/>
    <w:rsid w:val="000C086D"/>
    <w:rsid w:val="000C09A5"/>
    <w:rsid w:val="000C0DBB"/>
    <w:rsid w:val="000C0E39"/>
    <w:rsid w:val="000C0F6E"/>
    <w:rsid w:val="000C133A"/>
    <w:rsid w:val="000C134E"/>
    <w:rsid w:val="000C1B80"/>
    <w:rsid w:val="000C1CFD"/>
    <w:rsid w:val="000C1D63"/>
    <w:rsid w:val="000C1DBD"/>
    <w:rsid w:val="000C1F69"/>
    <w:rsid w:val="000C2483"/>
    <w:rsid w:val="000C261A"/>
    <w:rsid w:val="000C2A85"/>
    <w:rsid w:val="000C2A8D"/>
    <w:rsid w:val="000C2C53"/>
    <w:rsid w:val="000C2D31"/>
    <w:rsid w:val="000C2DE1"/>
    <w:rsid w:val="000C2E32"/>
    <w:rsid w:val="000C2E47"/>
    <w:rsid w:val="000C302A"/>
    <w:rsid w:val="000C3257"/>
    <w:rsid w:val="000C335D"/>
    <w:rsid w:val="000C33D0"/>
    <w:rsid w:val="000C33E4"/>
    <w:rsid w:val="000C361B"/>
    <w:rsid w:val="000C361E"/>
    <w:rsid w:val="000C393F"/>
    <w:rsid w:val="000C3987"/>
    <w:rsid w:val="000C3B7B"/>
    <w:rsid w:val="000C3C64"/>
    <w:rsid w:val="000C3F16"/>
    <w:rsid w:val="000C3F5E"/>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CC9"/>
    <w:rsid w:val="000C5E7D"/>
    <w:rsid w:val="000C5F1E"/>
    <w:rsid w:val="000C603A"/>
    <w:rsid w:val="000C6672"/>
    <w:rsid w:val="000C66CD"/>
    <w:rsid w:val="000C673C"/>
    <w:rsid w:val="000C6766"/>
    <w:rsid w:val="000C694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DE0"/>
    <w:rsid w:val="000D0F44"/>
    <w:rsid w:val="000D0F9A"/>
    <w:rsid w:val="000D117E"/>
    <w:rsid w:val="000D11D7"/>
    <w:rsid w:val="000D148D"/>
    <w:rsid w:val="000D14EB"/>
    <w:rsid w:val="000D1610"/>
    <w:rsid w:val="000D1634"/>
    <w:rsid w:val="000D1737"/>
    <w:rsid w:val="000D174E"/>
    <w:rsid w:val="000D17CF"/>
    <w:rsid w:val="000D17D3"/>
    <w:rsid w:val="000D17FE"/>
    <w:rsid w:val="000D18D2"/>
    <w:rsid w:val="000D192B"/>
    <w:rsid w:val="000D1AC1"/>
    <w:rsid w:val="000D1ACF"/>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644"/>
    <w:rsid w:val="000D37FA"/>
    <w:rsid w:val="000D3A1D"/>
    <w:rsid w:val="000D3A6C"/>
    <w:rsid w:val="000D3AB8"/>
    <w:rsid w:val="000D42E0"/>
    <w:rsid w:val="000D4324"/>
    <w:rsid w:val="000D45BC"/>
    <w:rsid w:val="000D45D4"/>
    <w:rsid w:val="000D46EE"/>
    <w:rsid w:val="000D4ABD"/>
    <w:rsid w:val="000D4D20"/>
    <w:rsid w:val="000D4DE6"/>
    <w:rsid w:val="000D4DFF"/>
    <w:rsid w:val="000D4F74"/>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69C"/>
    <w:rsid w:val="000D7783"/>
    <w:rsid w:val="000D79E1"/>
    <w:rsid w:val="000D7C7C"/>
    <w:rsid w:val="000D7FF4"/>
    <w:rsid w:val="000E011D"/>
    <w:rsid w:val="000E03D4"/>
    <w:rsid w:val="000E052F"/>
    <w:rsid w:val="000E064A"/>
    <w:rsid w:val="000E0940"/>
    <w:rsid w:val="000E0C6A"/>
    <w:rsid w:val="000E1057"/>
    <w:rsid w:val="000E123F"/>
    <w:rsid w:val="000E1372"/>
    <w:rsid w:val="000E14B9"/>
    <w:rsid w:val="000E1592"/>
    <w:rsid w:val="000E182B"/>
    <w:rsid w:val="000E1848"/>
    <w:rsid w:val="000E1E50"/>
    <w:rsid w:val="000E1E8E"/>
    <w:rsid w:val="000E20AB"/>
    <w:rsid w:val="000E20CF"/>
    <w:rsid w:val="000E2504"/>
    <w:rsid w:val="000E25F1"/>
    <w:rsid w:val="000E279B"/>
    <w:rsid w:val="000E2913"/>
    <w:rsid w:val="000E2941"/>
    <w:rsid w:val="000E294C"/>
    <w:rsid w:val="000E2A4C"/>
    <w:rsid w:val="000E2D83"/>
    <w:rsid w:val="000E3075"/>
    <w:rsid w:val="000E3358"/>
    <w:rsid w:val="000E33FC"/>
    <w:rsid w:val="000E3541"/>
    <w:rsid w:val="000E35DD"/>
    <w:rsid w:val="000E38ED"/>
    <w:rsid w:val="000E39AD"/>
    <w:rsid w:val="000E3D12"/>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5D7"/>
    <w:rsid w:val="000E5794"/>
    <w:rsid w:val="000E5830"/>
    <w:rsid w:val="000E5B30"/>
    <w:rsid w:val="000E5C36"/>
    <w:rsid w:val="000E5C4E"/>
    <w:rsid w:val="000E5DBF"/>
    <w:rsid w:val="000E5E68"/>
    <w:rsid w:val="000E5F22"/>
    <w:rsid w:val="000E5F5D"/>
    <w:rsid w:val="000E6049"/>
    <w:rsid w:val="000E606C"/>
    <w:rsid w:val="000E610F"/>
    <w:rsid w:val="000E6122"/>
    <w:rsid w:val="000E65A7"/>
    <w:rsid w:val="000E65CA"/>
    <w:rsid w:val="000E65EF"/>
    <w:rsid w:val="000E6635"/>
    <w:rsid w:val="000E6AAD"/>
    <w:rsid w:val="000E6B8E"/>
    <w:rsid w:val="000E6ECD"/>
    <w:rsid w:val="000E6F31"/>
    <w:rsid w:val="000E6F62"/>
    <w:rsid w:val="000E6F7E"/>
    <w:rsid w:val="000E6FF7"/>
    <w:rsid w:val="000E701E"/>
    <w:rsid w:val="000E7535"/>
    <w:rsid w:val="000E763D"/>
    <w:rsid w:val="000E783F"/>
    <w:rsid w:val="000E793C"/>
    <w:rsid w:val="000E7A1E"/>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EB9"/>
    <w:rsid w:val="000F3FFF"/>
    <w:rsid w:val="000F41D1"/>
    <w:rsid w:val="000F428E"/>
    <w:rsid w:val="000F42EA"/>
    <w:rsid w:val="000F4827"/>
    <w:rsid w:val="000F4832"/>
    <w:rsid w:val="000F4BFA"/>
    <w:rsid w:val="000F4CAF"/>
    <w:rsid w:val="000F4D36"/>
    <w:rsid w:val="000F4F44"/>
    <w:rsid w:val="000F5094"/>
    <w:rsid w:val="000F53CB"/>
    <w:rsid w:val="000F55D4"/>
    <w:rsid w:val="000F57A9"/>
    <w:rsid w:val="000F594D"/>
    <w:rsid w:val="000F61C4"/>
    <w:rsid w:val="000F6232"/>
    <w:rsid w:val="000F6646"/>
    <w:rsid w:val="000F6881"/>
    <w:rsid w:val="000F6AD8"/>
    <w:rsid w:val="000F6BFC"/>
    <w:rsid w:val="000F6C32"/>
    <w:rsid w:val="000F6C42"/>
    <w:rsid w:val="000F6C66"/>
    <w:rsid w:val="000F6D77"/>
    <w:rsid w:val="000F70C7"/>
    <w:rsid w:val="000F71A3"/>
    <w:rsid w:val="000F72A9"/>
    <w:rsid w:val="000F738C"/>
    <w:rsid w:val="000F7543"/>
    <w:rsid w:val="000F769B"/>
    <w:rsid w:val="000F7763"/>
    <w:rsid w:val="000F77C9"/>
    <w:rsid w:val="000F782C"/>
    <w:rsid w:val="000F7F05"/>
    <w:rsid w:val="000F7F74"/>
    <w:rsid w:val="00100097"/>
    <w:rsid w:val="001000DB"/>
    <w:rsid w:val="001000E9"/>
    <w:rsid w:val="00100148"/>
    <w:rsid w:val="00100169"/>
    <w:rsid w:val="001001D9"/>
    <w:rsid w:val="0010020C"/>
    <w:rsid w:val="00100343"/>
    <w:rsid w:val="0010067A"/>
    <w:rsid w:val="00100696"/>
    <w:rsid w:val="00100726"/>
    <w:rsid w:val="0010078D"/>
    <w:rsid w:val="0010085F"/>
    <w:rsid w:val="00100A5B"/>
    <w:rsid w:val="00100BA8"/>
    <w:rsid w:val="00100EF7"/>
    <w:rsid w:val="00101489"/>
    <w:rsid w:val="00101513"/>
    <w:rsid w:val="00101A07"/>
    <w:rsid w:val="00101A0E"/>
    <w:rsid w:val="00101ACE"/>
    <w:rsid w:val="00101BF7"/>
    <w:rsid w:val="00102147"/>
    <w:rsid w:val="00102557"/>
    <w:rsid w:val="00102C2D"/>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506"/>
    <w:rsid w:val="0010568A"/>
    <w:rsid w:val="00105748"/>
    <w:rsid w:val="00105820"/>
    <w:rsid w:val="0010586F"/>
    <w:rsid w:val="0010593E"/>
    <w:rsid w:val="00105A99"/>
    <w:rsid w:val="00105CEE"/>
    <w:rsid w:val="00105DE0"/>
    <w:rsid w:val="00105EAF"/>
    <w:rsid w:val="00105F0F"/>
    <w:rsid w:val="0010660E"/>
    <w:rsid w:val="0010672A"/>
    <w:rsid w:val="001067A8"/>
    <w:rsid w:val="00106876"/>
    <w:rsid w:val="00106A95"/>
    <w:rsid w:val="00106AAD"/>
    <w:rsid w:val="00106CC3"/>
    <w:rsid w:val="00106CE0"/>
    <w:rsid w:val="00106E7E"/>
    <w:rsid w:val="0010738C"/>
    <w:rsid w:val="001074C1"/>
    <w:rsid w:val="001074D1"/>
    <w:rsid w:val="0010762C"/>
    <w:rsid w:val="00107636"/>
    <w:rsid w:val="0010791F"/>
    <w:rsid w:val="00107A16"/>
    <w:rsid w:val="00107CA3"/>
    <w:rsid w:val="00107CC7"/>
    <w:rsid w:val="00110056"/>
    <w:rsid w:val="00110536"/>
    <w:rsid w:val="00110563"/>
    <w:rsid w:val="00110631"/>
    <w:rsid w:val="00110B6C"/>
    <w:rsid w:val="00110C1F"/>
    <w:rsid w:val="00110EA2"/>
    <w:rsid w:val="00110F68"/>
    <w:rsid w:val="00110FD8"/>
    <w:rsid w:val="00111069"/>
    <w:rsid w:val="001115C0"/>
    <w:rsid w:val="001115F4"/>
    <w:rsid w:val="001118AA"/>
    <w:rsid w:val="00111AD9"/>
    <w:rsid w:val="00111B76"/>
    <w:rsid w:val="00111CAB"/>
    <w:rsid w:val="00111D5C"/>
    <w:rsid w:val="00111DC7"/>
    <w:rsid w:val="00111F1A"/>
    <w:rsid w:val="001124B2"/>
    <w:rsid w:val="001124C3"/>
    <w:rsid w:val="00112A02"/>
    <w:rsid w:val="00112A47"/>
    <w:rsid w:val="00112A64"/>
    <w:rsid w:val="00112ABF"/>
    <w:rsid w:val="00112B2A"/>
    <w:rsid w:val="00112B8F"/>
    <w:rsid w:val="00112D41"/>
    <w:rsid w:val="00112F02"/>
    <w:rsid w:val="0011343C"/>
    <w:rsid w:val="001134DA"/>
    <w:rsid w:val="00113517"/>
    <w:rsid w:val="0011372B"/>
    <w:rsid w:val="00113D8F"/>
    <w:rsid w:val="001140FA"/>
    <w:rsid w:val="001141CF"/>
    <w:rsid w:val="0011421C"/>
    <w:rsid w:val="00114379"/>
    <w:rsid w:val="001144AA"/>
    <w:rsid w:val="001146A3"/>
    <w:rsid w:val="001146C6"/>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BB3"/>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407"/>
    <w:rsid w:val="0011752F"/>
    <w:rsid w:val="00117760"/>
    <w:rsid w:val="00117957"/>
    <w:rsid w:val="00117AA7"/>
    <w:rsid w:val="00117B90"/>
    <w:rsid w:val="00117D1D"/>
    <w:rsid w:val="00117F5C"/>
    <w:rsid w:val="001200BF"/>
    <w:rsid w:val="001203DB"/>
    <w:rsid w:val="00120579"/>
    <w:rsid w:val="0012065B"/>
    <w:rsid w:val="0012079F"/>
    <w:rsid w:val="001207F3"/>
    <w:rsid w:val="00120BAB"/>
    <w:rsid w:val="00120C9B"/>
    <w:rsid w:val="00120FF0"/>
    <w:rsid w:val="0012152D"/>
    <w:rsid w:val="0012166A"/>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3FA6"/>
    <w:rsid w:val="0012461F"/>
    <w:rsid w:val="0012467D"/>
    <w:rsid w:val="001246EC"/>
    <w:rsid w:val="00124709"/>
    <w:rsid w:val="001249D7"/>
    <w:rsid w:val="00124D5B"/>
    <w:rsid w:val="00124E10"/>
    <w:rsid w:val="00125078"/>
    <w:rsid w:val="00125292"/>
    <w:rsid w:val="001252AC"/>
    <w:rsid w:val="001252FE"/>
    <w:rsid w:val="001255FD"/>
    <w:rsid w:val="001257E6"/>
    <w:rsid w:val="00125DAC"/>
    <w:rsid w:val="0012601F"/>
    <w:rsid w:val="001260D9"/>
    <w:rsid w:val="0012662D"/>
    <w:rsid w:val="00126946"/>
    <w:rsid w:val="00126A3A"/>
    <w:rsid w:val="00126A49"/>
    <w:rsid w:val="00126E3C"/>
    <w:rsid w:val="001270BD"/>
    <w:rsid w:val="001272AA"/>
    <w:rsid w:val="00127317"/>
    <w:rsid w:val="001274AC"/>
    <w:rsid w:val="00127521"/>
    <w:rsid w:val="001275E6"/>
    <w:rsid w:val="0012784F"/>
    <w:rsid w:val="001278DC"/>
    <w:rsid w:val="00127C38"/>
    <w:rsid w:val="00127C9E"/>
    <w:rsid w:val="00127DE2"/>
    <w:rsid w:val="00127F0C"/>
    <w:rsid w:val="00127F1C"/>
    <w:rsid w:val="00127F28"/>
    <w:rsid w:val="001300AD"/>
    <w:rsid w:val="001301E5"/>
    <w:rsid w:val="001303F2"/>
    <w:rsid w:val="00130443"/>
    <w:rsid w:val="00130607"/>
    <w:rsid w:val="00130714"/>
    <w:rsid w:val="001307B8"/>
    <w:rsid w:val="00130839"/>
    <w:rsid w:val="0013093F"/>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1E8"/>
    <w:rsid w:val="001342E4"/>
    <w:rsid w:val="001342E7"/>
    <w:rsid w:val="001345D5"/>
    <w:rsid w:val="00134686"/>
    <w:rsid w:val="00134E73"/>
    <w:rsid w:val="00135015"/>
    <w:rsid w:val="00135095"/>
    <w:rsid w:val="001352A6"/>
    <w:rsid w:val="001352C5"/>
    <w:rsid w:val="0013581C"/>
    <w:rsid w:val="00135829"/>
    <w:rsid w:val="001358A7"/>
    <w:rsid w:val="001358F4"/>
    <w:rsid w:val="00135939"/>
    <w:rsid w:val="00135AFE"/>
    <w:rsid w:val="00135B91"/>
    <w:rsid w:val="0013612A"/>
    <w:rsid w:val="00136177"/>
    <w:rsid w:val="0013639B"/>
    <w:rsid w:val="00136555"/>
    <w:rsid w:val="0013692B"/>
    <w:rsid w:val="00136998"/>
    <w:rsid w:val="00136A4C"/>
    <w:rsid w:val="00136AAD"/>
    <w:rsid w:val="00136B7B"/>
    <w:rsid w:val="00136BA1"/>
    <w:rsid w:val="00136BA8"/>
    <w:rsid w:val="00136C9F"/>
    <w:rsid w:val="00136DF8"/>
    <w:rsid w:val="00137080"/>
    <w:rsid w:val="0013721B"/>
    <w:rsid w:val="00137280"/>
    <w:rsid w:val="00137288"/>
    <w:rsid w:val="0013730D"/>
    <w:rsid w:val="00137393"/>
    <w:rsid w:val="001373A7"/>
    <w:rsid w:val="00137480"/>
    <w:rsid w:val="00137637"/>
    <w:rsid w:val="001376F7"/>
    <w:rsid w:val="00137A97"/>
    <w:rsid w:val="00137BE2"/>
    <w:rsid w:val="00137C29"/>
    <w:rsid w:val="00137D59"/>
    <w:rsid w:val="00140118"/>
    <w:rsid w:val="001401D1"/>
    <w:rsid w:val="0014030C"/>
    <w:rsid w:val="00140583"/>
    <w:rsid w:val="00140608"/>
    <w:rsid w:val="001406A9"/>
    <w:rsid w:val="0014073C"/>
    <w:rsid w:val="00140762"/>
    <w:rsid w:val="00140782"/>
    <w:rsid w:val="00140C78"/>
    <w:rsid w:val="00140E5E"/>
    <w:rsid w:val="001410F1"/>
    <w:rsid w:val="00141164"/>
    <w:rsid w:val="001411F6"/>
    <w:rsid w:val="001412EB"/>
    <w:rsid w:val="001418FE"/>
    <w:rsid w:val="0014197A"/>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341"/>
    <w:rsid w:val="001445E8"/>
    <w:rsid w:val="00144717"/>
    <w:rsid w:val="0014471E"/>
    <w:rsid w:val="0014491B"/>
    <w:rsid w:val="00144B3F"/>
    <w:rsid w:val="00144BAC"/>
    <w:rsid w:val="00144BD1"/>
    <w:rsid w:val="00144CED"/>
    <w:rsid w:val="00144E04"/>
    <w:rsid w:val="001452DD"/>
    <w:rsid w:val="001454C4"/>
    <w:rsid w:val="00145545"/>
    <w:rsid w:val="00145733"/>
    <w:rsid w:val="00145E0F"/>
    <w:rsid w:val="00145E66"/>
    <w:rsid w:val="00145EB0"/>
    <w:rsid w:val="00146024"/>
    <w:rsid w:val="00146129"/>
    <w:rsid w:val="001461E4"/>
    <w:rsid w:val="0014624C"/>
    <w:rsid w:val="0014647F"/>
    <w:rsid w:val="0014652F"/>
    <w:rsid w:val="001469BF"/>
    <w:rsid w:val="00146AE8"/>
    <w:rsid w:val="00146BC8"/>
    <w:rsid w:val="00146F55"/>
    <w:rsid w:val="0014706A"/>
    <w:rsid w:val="001476DE"/>
    <w:rsid w:val="001479AB"/>
    <w:rsid w:val="00147C5C"/>
    <w:rsid w:val="00147D65"/>
    <w:rsid w:val="00147D91"/>
    <w:rsid w:val="00147E23"/>
    <w:rsid w:val="00147FE9"/>
    <w:rsid w:val="00150135"/>
    <w:rsid w:val="00150261"/>
    <w:rsid w:val="001503DF"/>
    <w:rsid w:val="0015041E"/>
    <w:rsid w:val="0015043C"/>
    <w:rsid w:val="00150691"/>
    <w:rsid w:val="001507F7"/>
    <w:rsid w:val="001508E1"/>
    <w:rsid w:val="00150AB2"/>
    <w:rsid w:val="00150BAF"/>
    <w:rsid w:val="00150CD5"/>
    <w:rsid w:val="00150FA9"/>
    <w:rsid w:val="00151096"/>
    <w:rsid w:val="001510B6"/>
    <w:rsid w:val="001510BE"/>
    <w:rsid w:val="001510ED"/>
    <w:rsid w:val="00151379"/>
    <w:rsid w:val="001514D3"/>
    <w:rsid w:val="0015177A"/>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2EB2"/>
    <w:rsid w:val="00153021"/>
    <w:rsid w:val="001531FD"/>
    <w:rsid w:val="0015347E"/>
    <w:rsid w:val="00153843"/>
    <w:rsid w:val="00153A48"/>
    <w:rsid w:val="00153A6B"/>
    <w:rsid w:val="00153EEF"/>
    <w:rsid w:val="00153F29"/>
    <w:rsid w:val="00153F7C"/>
    <w:rsid w:val="00154212"/>
    <w:rsid w:val="001542EF"/>
    <w:rsid w:val="00154414"/>
    <w:rsid w:val="00154464"/>
    <w:rsid w:val="001544A9"/>
    <w:rsid w:val="001544AB"/>
    <w:rsid w:val="001544F6"/>
    <w:rsid w:val="0015466E"/>
    <w:rsid w:val="001548BD"/>
    <w:rsid w:val="00154B50"/>
    <w:rsid w:val="00154BC4"/>
    <w:rsid w:val="00154E4C"/>
    <w:rsid w:val="00154F8C"/>
    <w:rsid w:val="00155219"/>
    <w:rsid w:val="00155308"/>
    <w:rsid w:val="00155414"/>
    <w:rsid w:val="00155698"/>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9F6"/>
    <w:rsid w:val="00157BC4"/>
    <w:rsid w:val="00157D69"/>
    <w:rsid w:val="00160103"/>
    <w:rsid w:val="0016019C"/>
    <w:rsid w:val="001604D3"/>
    <w:rsid w:val="00160674"/>
    <w:rsid w:val="00160786"/>
    <w:rsid w:val="00160813"/>
    <w:rsid w:val="00160D0C"/>
    <w:rsid w:val="00160DD6"/>
    <w:rsid w:val="00160F8F"/>
    <w:rsid w:val="0016109A"/>
    <w:rsid w:val="0016109E"/>
    <w:rsid w:val="001612A1"/>
    <w:rsid w:val="0016137D"/>
    <w:rsid w:val="001613D3"/>
    <w:rsid w:val="001615D8"/>
    <w:rsid w:val="001617E2"/>
    <w:rsid w:val="001618A3"/>
    <w:rsid w:val="00161BEA"/>
    <w:rsid w:val="00161C13"/>
    <w:rsid w:val="00161E8A"/>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C3A"/>
    <w:rsid w:val="00163C70"/>
    <w:rsid w:val="00163D81"/>
    <w:rsid w:val="00163DFC"/>
    <w:rsid w:val="00163E0E"/>
    <w:rsid w:val="00163F71"/>
    <w:rsid w:val="00163F81"/>
    <w:rsid w:val="00163F83"/>
    <w:rsid w:val="00164272"/>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827"/>
    <w:rsid w:val="001669F9"/>
    <w:rsid w:val="00166ABA"/>
    <w:rsid w:val="00166B5C"/>
    <w:rsid w:val="00166C2A"/>
    <w:rsid w:val="00166EC0"/>
    <w:rsid w:val="0016700E"/>
    <w:rsid w:val="00167058"/>
    <w:rsid w:val="0016711A"/>
    <w:rsid w:val="0016746E"/>
    <w:rsid w:val="00167494"/>
    <w:rsid w:val="0016764C"/>
    <w:rsid w:val="00167709"/>
    <w:rsid w:val="00167BD9"/>
    <w:rsid w:val="00167E34"/>
    <w:rsid w:val="00170035"/>
    <w:rsid w:val="00170397"/>
    <w:rsid w:val="001706E4"/>
    <w:rsid w:val="001708D0"/>
    <w:rsid w:val="001708F2"/>
    <w:rsid w:val="0017091D"/>
    <w:rsid w:val="0017093A"/>
    <w:rsid w:val="00170956"/>
    <w:rsid w:val="00170C41"/>
    <w:rsid w:val="00171261"/>
    <w:rsid w:val="001716A7"/>
    <w:rsid w:val="00171712"/>
    <w:rsid w:val="00171944"/>
    <w:rsid w:val="00171AE5"/>
    <w:rsid w:val="00171C11"/>
    <w:rsid w:val="00171D7E"/>
    <w:rsid w:val="00171F14"/>
    <w:rsid w:val="00171FEA"/>
    <w:rsid w:val="0017226B"/>
    <w:rsid w:val="001722F1"/>
    <w:rsid w:val="001722FC"/>
    <w:rsid w:val="0017231D"/>
    <w:rsid w:val="00172541"/>
    <w:rsid w:val="001725C2"/>
    <w:rsid w:val="00172605"/>
    <w:rsid w:val="0017272D"/>
    <w:rsid w:val="00172818"/>
    <w:rsid w:val="00172886"/>
    <w:rsid w:val="00172903"/>
    <w:rsid w:val="001729E1"/>
    <w:rsid w:val="00172B61"/>
    <w:rsid w:val="00172C20"/>
    <w:rsid w:val="00172CCD"/>
    <w:rsid w:val="00172CF2"/>
    <w:rsid w:val="00172DA1"/>
    <w:rsid w:val="00172E20"/>
    <w:rsid w:val="00172F75"/>
    <w:rsid w:val="00173192"/>
    <w:rsid w:val="00173869"/>
    <w:rsid w:val="001738A5"/>
    <w:rsid w:val="00173A00"/>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4B0"/>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A77"/>
    <w:rsid w:val="00182B5E"/>
    <w:rsid w:val="00182C9D"/>
    <w:rsid w:val="00182DE4"/>
    <w:rsid w:val="00182E75"/>
    <w:rsid w:val="001832D2"/>
    <w:rsid w:val="001833E7"/>
    <w:rsid w:val="001836DF"/>
    <w:rsid w:val="00183878"/>
    <w:rsid w:val="00183BFC"/>
    <w:rsid w:val="00183CC6"/>
    <w:rsid w:val="00183D8A"/>
    <w:rsid w:val="00183E8B"/>
    <w:rsid w:val="00183EDE"/>
    <w:rsid w:val="00183F11"/>
    <w:rsid w:val="0018403A"/>
    <w:rsid w:val="00184043"/>
    <w:rsid w:val="001840D6"/>
    <w:rsid w:val="001840F5"/>
    <w:rsid w:val="00184304"/>
    <w:rsid w:val="00184681"/>
    <w:rsid w:val="00184792"/>
    <w:rsid w:val="00184918"/>
    <w:rsid w:val="00184DAB"/>
    <w:rsid w:val="00184EFD"/>
    <w:rsid w:val="00184F51"/>
    <w:rsid w:val="00185068"/>
    <w:rsid w:val="00185169"/>
    <w:rsid w:val="00185203"/>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BB0"/>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BD6"/>
    <w:rsid w:val="00191EBF"/>
    <w:rsid w:val="00191EC3"/>
    <w:rsid w:val="0019213A"/>
    <w:rsid w:val="00192312"/>
    <w:rsid w:val="001925E5"/>
    <w:rsid w:val="001929C8"/>
    <w:rsid w:val="00192C50"/>
    <w:rsid w:val="00192C71"/>
    <w:rsid w:val="00192D98"/>
    <w:rsid w:val="00192E8F"/>
    <w:rsid w:val="001930F9"/>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173"/>
    <w:rsid w:val="00195272"/>
    <w:rsid w:val="0019539C"/>
    <w:rsid w:val="00195416"/>
    <w:rsid w:val="00195483"/>
    <w:rsid w:val="00195540"/>
    <w:rsid w:val="0019573B"/>
    <w:rsid w:val="00195750"/>
    <w:rsid w:val="0019592C"/>
    <w:rsid w:val="00195953"/>
    <w:rsid w:val="00195D2D"/>
    <w:rsid w:val="00195E4A"/>
    <w:rsid w:val="00195EF4"/>
    <w:rsid w:val="00195F3B"/>
    <w:rsid w:val="0019603E"/>
    <w:rsid w:val="00196085"/>
    <w:rsid w:val="00196703"/>
    <w:rsid w:val="0019671A"/>
    <w:rsid w:val="00196980"/>
    <w:rsid w:val="00196A48"/>
    <w:rsid w:val="00196AB3"/>
    <w:rsid w:val="00196B90"/>
    <w:rsid w:val="00196C36"/>
    <w:rsid w:val="00196DC7"/>
    <w:rsid w:val="00196E75"/>
    <w:rsid w:val="00196FED"/>
    <w:rsid w:val="00196FF4"/>
    <w:rsid w:val="001972E4"/>
    <w:rsid w:val="0019734F"/>
    <w:rsid w:val="001974E5"/>
    <w:rsid w:val="00197806"/>
    <w:rsid w:val="0019786C"/>
    <w:rsid w:val="00197A0B"/>
    <w:rsid w:val="00197D66"/>
    <w:rsid w:val="00197F51"/>
    <w:rsid w:val="001A0303"/>
    <w:rsid w:val="001A032E"/>
    <w:rsid w:val="001A035C"/>
    <w:rsid w:val="001A03EC"/>
    <w:rsid w:val="001A0421"/>
    <w:rsid w:val="001A059E"/>
    <w:rsid w:val="001A067A"/>
    <w:rsid w:val="001A0B97"/>
    <w:rsid w:val="001A0C3F"/>
    <w:rsid w:val="001A0EFE"/>
    <w:rsid w:val="001A1323"/>
    <w:rsid w:val="001A1394"/>
    <w:rsid w:val="001A145C"/>
    <w:rsid w:val="001A16D9"/>
    <w:rsid w:val="001A1A65"/>
    <w:rsid w:val="001A1D52"/>
    <w:rsid w:val="001A1EDB"/>
    <w:rsid w:val="001A232D"/>
    <w:rsid w:val="001A258A"/>
    <w:rsid w:val="001A263A"/>
    <w:rsid w:val="001A2850"/>
    <w:rsid w:val="001A2939"/>
    <w:rsid w:val="001A2ABD"/>
    <w:rsid w:val="001A2AFE"/>
    <w:rsid w:val="001A2B04"/>
    <w:rsid w:val="001A2EB2"/>
    <w:rsid w:val="001A2FD5"/>
    <w:rsid w:val="001A3037"/>
    <w:rsid w:val="001A30A5"/>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4A"/>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43"/>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5B"/>
    <w:rsid w:val="001B08D8"/>
    <w:rsid w:val="001B0A66"/>
    <w:rsid w:val="001B0C85"/>
    <w:rsid w:val="001B0ED7"/>
    <w:rsid w:val="001B0F1F"/>
    <w:rsid w:val="001B13BD"/>
    <w:rsid w:val="001B140F"/>
    <w:rsid w:val="001B14C9"/>
    <w:rsid w:val="001B1565"/>
    <w:rsid w:val="001B17D9"/>
    <w:rsid w:val="001B18DE"/>
    <w:rsid w:val="001B199F"/>
    <w:rsid w:val="001B1F17"/>
    <w:rsid w:val="001B1F29"/>
    <w:rsid w:val="001B1F8D"/>
    <w:rsid w:val="001B2085"/>
    <w:rsid w:val="001B23AE"/>
    <w:rsid w:val="001B263C"/>
    <w:rsid w:val="001B26EE"/>
    <w:rsid w:val="001B2993"/>
    <w:rsid w:val="001B2A7E"/>
    <w:rsid w:val="001B2CF4"/>
    <w:rsid w:val="001B2F10"/>
    <w:rsid w:val="001B2FFF"/>
    <w:rsid w:val="001B3134"/>
    <w:rsid w:val="001B319F"/>
    <w:rsid w:val="001B3754"/>
    <w:rsid w:val="001B3A5C"/>
    <w:rsid w:val="001B3E2F"/>
    <w:rsid w:val="001B3EA6"/>
    <w:rsid w:val="001B3EC1"/>
    <w:rsid w:val="001B4974"/>
    <w:rsid w:val="001B4A2D"/>
    <w:rsid w:val="001B4A97"/>
    <w:rsid w:val="001B4B95"/>
    <w:rsid w:val="001B4BAB"/>
    <w:rsid w:val="001B4E1B"/>
    <w:rsid w:val="001B4E61"/>
    <w:rsid w:val="001B4E81"/>
    <w:rsid w:val="001B4F56"/>
    <w:rsid w:val="001B4F90"/>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70CD"/>
    <w:rsid w:val="001B70CF"/>
    <w:rsid w:val="001B716B"/>
    <w:rsid w:val="001B748B"/>
    <w:rsid w:val="001B7937"/>
    <w:rsid w:val="001B7EB6"/>
    <w:rsid w:val="001C002C"/>
    <w:rsid w:val="001C0085"/>
    <w:rsid w:val="001C02F1"/>
    <w:rsid w:val="001C04E1"/>
    <w:rsid w:val="001C054E"/>
    <w:rsid w:val="001C063F"/>
    <w:rsid w:val="001C0883"/>
    <w:rsid w:val="001C13C5"/>
    <w:rsid w:val="001C16A9"/>
    <w:rsid w:val="001C181D"/>
    <w:rsid w:val="001C1A14"/>
    <w:rsid w:val="001C1A38"/>
    <w:rsid w:val="001C1E53"/>
    <w:rsid w:val="001C1EE3"/>
    <w:rsid w:val="001C211D"/>
    <w:rsid w:val="001C2364"/>
    <w:rsid w:val="001C23FF"/>
    <w:rsid w:val="001C2532"/>
    <w:rsid w:val="001C2648"/>
    <w:rsid w:val="001C2D00"/>
    <w:rsid w:val="001C2E60"/>
    <w:rsid w:val="001C2EB7"/>
    <w:rsid w:val="001C315F"/>
    <w:rsid w:val="001C3177"/>
    <w:rsid w:val="001C3474"/>
    <w:rsid w:val="001C3663"/>
    <w:rsid w:val="001C3754"/>
    <w:rsid w:val="001C377B"/>
    <w:rsid w:val="001C3B96"/>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A0B"/>
    <w:rsid w:val="001C5B7F"/>
    <w:rsid w:val="001C5B81"/>
    <w:rsid w:val="001C5B96"/>
    <w:rsid w:val="001C5F88"/>
    <w:rsid w:val="001C606B"/>
    <w:rsid w:val="001C60C4"/>
    <w:rsid w:val="001C619C"/>
    <w:rsid w:val="001C625F"/>
    <w:rsid w:val="001C7185"/>
    <w:rsid w:val="001C7269"/>
    <w:rsid w:val="001C73A6"/>
    <w:rsid w:val="001C7587"/>
    <w:rsid w:val="001C76D7"/>
    <w:rsid w:val="001C7AB6"/>
    <w:rsid w:val="001C7F47"/>
    <w:rsid w:val="001C7FD0"/>
    <w:rsid w:val="001D006C"/>
    <w:rsid w:val="001D0335"/>
    <w:rsid w:val="001D03D8"/>
    <w:rsid w:val="001D0474"/>
    <w:rsid w:val="001D0578"/>
    <w:rsid w:val="001D0593"/>
    <w:rsid w:val="001D05AA"/>
    <w:rsid w:val="001D0D8F"/>
    <w:rsid w:val="001D1258"/>
    <w:rsid w:val="001D13B0"/>
    <w:rsid w:val="001D1502"/>
    <w:rsid w:val="001D19F8"/>
    <w:rsid w:val="001D1C76"/>
    <w:rsid w:val="001D1CFF"/>
    <w:rsid w:val="001D20C7"/>
    <w:rsid w:val="001D2851"/>
    <w:rsid w:val="001D2AFB"/>
    <w:rsid w:val="001D2B3C"/>
    <w:rsid w:val="001D2BB2"/>
    <w:rsid w:val="001D2DBE"/>
    <w:rsid w:val="001D2E6C"/>
    <w:rsid w:val="001D2ECD"/>
    <w:rsid w:val="001D30BE"/>
    <w:rsid w:val="001D329E"/>
    <w:rsid w:val="001D32C6"/>
    <w:rsid w:val="001D3414"/>
    <w:rsid w:val="001D38FD"/>
    <w:rsid w:val="001D3C68"/>
    <w:rsid w:val="001D413C"/>
    <w:rsid w:val="001D428A"/>
    <w:rsid w:val="001D4315"/>
    <w:rsid w:val="001D434C"/>
    <w:rsid w:val="001D43C0"/>
    <w:rsid w:val="001D477D"/>
    <w:rsid w:val="001D47F5"/>
    <w:rsid w:val="001D491D"/>
    <w:rsid w:val="001D4969"/>
    <w:rsid w:val="001D4AF0"/>
    <w:rsid w:val="001D4E89"/>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660"/>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EEF"/>
    <w:rsid w:val="001E30C1"/>
    <w:rsid w:val="001E3188"/>
    <w:rsid w:val="001E31D1"/>
    <w:rsid w:val="001E3242"/>
    <w:rsid w:val="001E3290"/>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4FC6"/>
    <w:rsid w:val="001E50CB"/>
    <w:rsid w:val="001E5108"/>
    <w:rsid w:val="001E51CF"/>
    <w:rsid w:val="001E5234"/>
    <w:rsid w:val="001E5612"/>
    <w:rsid w:val="001E5674"/>
    <w:rsid w:val="001E57D5"/>
    <w:rsid w:val="001E5BB2"/>
    <w:rsid w:val="001E5D1F"/>
    <w:rsid w:val="001E5E21"/>
    <w:rsid w:val="001E5EA2"/>
    <w:rsid w:val="001E6395"/>
    <w:rsid w:val="001E6419"/>
    <w:rsid w:val="001E6446"/>
    <w:rsid w:val="001E646F"/>
    <w:rsid w:val="001E648D"/>
    <w:rsid w:val="001E64A0"/>
    <w:rsid w:val="001E67D3"/>
    <w:rsid w:val="001E67DD"/>
    <w:rsid w:val="001E684F"/>
    <w:rsid w:val="001E68C1"/>
    <w:rsid w:val="001E6B46"/>
    <w:rsid w:val="001E6C1B"/>
    <w:rsid w:val="001E6DE6"/>
    <w:rsid w:val="001E6F14"/>
    <w:rsid w:val="001E6F1B"/>
    <w:rsid w:val="001E719A"/>
    <w:rsid w:val="001E71DA"/>
    <w:rsid w:val="001E7297"/>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3F15"/>
    <w:rsid w:val="001F420B"/>
    <w:rsid w:val="001F4253"/>
    <w:rsid w:val="001F4320"/>
    <w:rsid w:val="001F4405"/>
    <w:rsid w:val="001F45B3"/>
    <w:rsid w:val="001F45E8"/>
    <w:rsid w:val="001F4707"/>
    <w:rsid w:val="001F4718"/>
    <w:rsid w:val="001F4AE1"/>
    <w:rsid w:val="001F4E57"/>
    <w:rsid w:val="001F4E9D"/>
    <w:rsid w:val="001F5084"/>
    <w:rsid w:val="001F51CC"/>
    <w:rsid w:val="001F520E"/>
    <w:rsid w:val="001F53A2"/>
    <w:rsid w:val="001F552B"/>
    <w:rsid w:val="001F5538"/>
    <w:rsid w:val="001F55FD"/>
    <w:rsid w:val="001F5837"/>
    <w:rsid w:val="001F58C8"/>
    <w:rsid w:val="001F5AF6"/>
    <w:rsid w:val="001F5C95"/>
    <w:rsid w:val="001F5C9E"/>
    <w:rsid w:val="001F5E73"/>
    <w:rsid w:val="001F5ED8"/>
    <w:rsid w:val="001F5EF3"/>
    <w:rsid w:val="001F5EFD"/>
    <w:rsid w:val="001F5F10"/>
    <w:rsid w:val="001F6192"/>
    <w:rsid w:val="001F6258"/>
    <w:rsid w:val="001F6408"/>
    <w:rsid w:val="001F644E"/>
    <w:rsid w:val="001F6D4B"/>
    <w:rsid w:val="001F6D54"/>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0C"/>
    <w:rsid w:val="00201736"/>
    <w:rsid w:val="00201C7E"/>
    <w:rsid w:val="00201D85"/>
    <w:rsid w:val="00201DC9"/>
    <w:rsid w:val="00201F55"/>
    <w:rsid w:val="002020EB"/>
    <w:rsid w:val="0020216C"/>
    <w:rsid w:val="00202201"/>
    <w:rsid w:val="002022F7"/>
    <w:rsid w:val="002024AD"/>
    <w:rsid w:val="002026E1"/>
    <w:rsid w:val="00202A9E"/>
    <w:rsid w:val="00202ACC"/>
    <w:rsid w:val="00202D2E"/>
    <w:rsid w:val="00202ED8"/>
    <w:rsid w:val="00202EE5"/>
    <w:rsid w:val="00202F23"/>
    <w:rsid w:val="00203159"/>
    <w:rsid w:val="002036B4"/>
    <w:rsid w:val="0020380E"/>
    <w:rsid w:val="0020391D"/>
    <w:rsid w:val="002039A0"/>
    <w:rsid w:val="00203A6E"/>
    <w:rsid w:val="00203C7E"/>
    <w:rsid w:val="00203D50"/>
    <w:rsid w:val="00203DBA"/>
    <w:rsid w:val="00203E5F"/>
    <w:rsid w:val="00203F00"/>
    <w:rsid w:val="00203F5C"/>
    <w:rsid w:val="002041DC"/>
    <w:rsid w:val="0020437D"/>
    <w:rsid w:val="002044F9"/>
    <w:rsid w:val="002047DE"/>
    <w:rsid w:val="002049F1"/>
    <w:rsid w:val="00204A5A"/>
    <w:rsid w:val="00204AAD"/>
    <w:rsid w:val="00204BBF"/>
    <w:rsid w:val="00204C12"/>
    <w:rsid w:val="00204D92"/>
    <w:rsid w:val="00204E23"/>
    <w:rsid w:val="002050B5"/>
    <w:rsid w:val="00205635"/>
    <w:rsid w:val="002057AA"/>
    <w:rsid w:val="002058DC"/>
    <w:rsid w:val="002059A2"/>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205"/>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9FF"/>
    <w:rsid w:val="00211A3A"/>
    <w:rsid w:val="00211D31"/>
    <w:rsid w:val="00211DD9"/>
    <w:rsid w:val="00211FBF"/>
    <w:rsid w:val="00212144"/>
    <w:rsid w:val="00212274"/>
    <w:rsid w:val="002125B4"/>
    <w:rsid w:val="00212816"/>
    <w:rsid w:val="002128BD"/>
    <w:rsid w:val="00212D30"/>
    <w:rsid w:val="00213050"/>
    <w:rsid w:val="002130BD"/>
    <w:rsid w:val="00213461"/>
    <w:rsid w:val="0021348C"/>
    <w:rsid w:val="00213851"/>
    <w:rsid w:val="002138A2"/>
    <w:rsid w:val="002139E0"/>
    <w:rsid w:val="00213A2D"/>
    <w:rsid w:val="00213C8F"/>
    <w:rsid w:val="00213D52"/>
    <w:rsid w:val="00213F12"/>
    <w:rsid w:val="00213FC1"/>
    <w:rsid w:val="00214076"/>
    <w:rsid w:val="002144DF"/>
    <w:rsid w:val="00214C9B"/>
    <w:rsid w:val="00214E0D"/>
    <w:rsid w:val="002153F5"/>
    <w:rsid w:val="00215575"/>
    <w:rsid w:val="00215777"/>
    <w:rsid w:val="00215863"/>
    <w:rsid w:val="0021586D"/>
    <w:rsid w:val="00215AE3"/>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D7E"/>
    <w:rsid w:val="00220E92"/>
    <w:rsid w:val="002210B6"/>
    <w:rsid w:val="002211DD"/>
    <w:rsid w:val="0022135D"/>
    <w:rsid w:val="0022154B"/>
    <w:rsid w:val="00221623"/>
    <w:rsid w:val="0022185B"/>
    <w:rsid w:val="00221B1A"/>
    <w:rsid w:val="00221FB3"/>
    <w:rsid w:val="0022211B"/>
    <w:rsid w:val="002222A4"/>
    <w:rsid w:val="0022231E"/>
    <w:rsid w:val="002224F0"/>
    <w:rsid w:val="00222FC9"/>
    <w:rsid w:val="0022310A"/>
    <w:rsid w:val="00223357"/>
    <w:rsid w:val="0022337A"/>
    <w:rsid w:val="002234C8"/>
    <w:rsid w:val="002234D1"/>
    <w:rsid w:val="0022355F"/>
    <w:rsid w:val="002235A2"/>
    <w:rsid w:val="00223833"/>
    <w:rsid w:val="002239C1"/>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BAE"/>
    <w:rsid w:val="00227CB2"/>
    <w:rsid w:val="00227CFF"/>
    <w:rsid w:val="00227D96"/>
    <w:rsid w:val="00227E31"/>
    <w:rsid w:val="00227F9E"/>
    <w:rsid w:val="00230040"/>
    <w:rsid w:val="00230042"/>
    <w:rsid w:val="002300E1"/>
    <w:rsid w:val="002305C0"/>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C2"/>
    <w:rsid w:val="002329E6"/>
    <w:rsid w:val="00232E9D"/>
    <w:rsid w:val="00232EA4"/>
    <w:rsid w:val="00233036"/>
    <w:rsid w:val="00233091"/>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5C4B"/>
    <w:rsid w:val="0023628C"/>
    <w:rsid w:val="002362BC"/>
    <w:rsid w:val="002366E1"/>
    <w:rsid w:val="0023681E"/>
    <w:rsid w:val="00236F55"/>
    <w:rsid w:val="00236F71"/>
    <w:rsid w:val="0023723F"/>
    <w:rsid w:val="002373FC"/>
    <w:rsid w:val="002375A3"/>
    <w:rsid w:val="0023776F"/>
    <w:rsid w:val="0023790D"/>
    <w:rsid w:val="00237C6F"/>
    <w:rsid w:val="00237D22"/>
    <w:rsid w:val="00237D27"/>
    <w:rsid w:val="00237DB3"/>
    <w:rsid w:val="00237F04"/>
    <w:rsid w:val="00240387"/>
    <w:rsid w:val="00240784"/>
    <w:rsid w:val="002409A3"/>
    <w:rsid w:val="00240B4E"/>
    <w:rsid w:val="00240B7D"/>
    <w:rsid w:val="00240C17"/>
    <w:rsid w:val="00240E62"/>
    <w:rsid w:val="00240F76"/>
    <w:rsid w:val="00240F90"/>
    <w:rsid w:val="00240FC5"/>
    <w:rsid w:val="00240FE7"/>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4F5"/>
    <w:rsid w:val="00244606"/>
    <w:rsid w:val="002446B1"/>
    <w:rsid w:val="0024476B"/>
    <w:rsid w:val="002447B4"/>
    <w:rsid w:val="00244924"/>
    <w:rsid w:val="00244A72"/>
    <w:rsid w:val="00244EFE"/>
    <w:rsid w:val="00245048"/>
    <w:rsid w:val="00245083"/>
    <w:rsid w:val="002452C2"/>
    <w:rsid w:val="00245492"/>
    <w:rsid w:val="002458CA"/>
    <w:rsid w:val="00245A41"/>
    <w:rsid w:val="00245A89"/>
    <w:rsid w:val="00245B70"/>
    <w:rsid w:val="00245C1B"/>
    <w:rsid w:val="00245D7D"/>
    <w:rsid w:val="00245DB3"/>
    <w:rsid w:val="00245E39"/>
    <w:rsid w:val="00245FBA"/>
    <w:rsid w:val="0024610C"/>
    <w:rsid w:val="0024616B"/>
    <w:rsid w:val="002461DB"/>
    <w:rsid w:val="00246377"/>
    <w:rsid w:val="002463CD"/>
    <w:rsid w:val="002463DB"/>
    <w:rsid w:val="00246485"/>
    <w:rsid w:val="00246553"/>
    <w:rsid w:val="0024668A"/>
    <w:rsid w:val="002466A0"/>
    <w:rsid w:val="002466E3"/>
    <w:rsid w:val="00246C52"/>
    <w:rsid w:val="00246DDC"/>
    <w:rsid w:val="00246EB6"/>
    <w:rsid w:val="00246F69"/>
    <w:rsid w:val="002471AB"/>
    <w:rsid w:val="00247565"/>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1117"/>
    <w:rsid w:val="00251129"/>
    <w:rsid w:val="002511BA"/>
    <w:rsid w:val="00251231"/>
    <w:rsid w:val="0025129A"/>
    <w:rsid w:val="002512A9"/>
    <w:rsid w:val="002512C5"/>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41"/>
    <w:rsid w:val="002533FF"/>
    <w:rsid w:val="00253400"/>
    <w:rsid w:val="002537F5"/>
    <w:rsid w:val="00253A89"/>
    <w:rsid w:val="00253AF7"/>
    <w:rsid w:val="00253D64"/>
    <w:rsid w:val="002540B3"/>
    <w:rsid w:val="0025410C"/>
    <w:rsid w:val="00254882"/>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1FD"/>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ED6"/>
    <w:rsid w:val="00260FAD"/>
    <w:rsid w:val="002611B5"/>
    <w:rsid w:val="002612A1"/>
    <w:rsid w:val="00261351"/>
    <w:rsid w:val="00261383"/>
    <w:rsid w:val="00261A20"/>
    <w:rsid w:val="00261B5C"/>
    <w:rsid w:val="00261C39"/>
    <w:rsid w:val="00261D05"/>
    <w:rsid w:val="002621FC"/>
    <w:rsid w:val="0026222A"/>
    <w:rsid w:val="002623AC"/>
    <w:rsid w:val="002624E9"/>
    <w:rsid w:val="00262525"/>
    <w:rsid w:val="002626E2"/>
    <w:rsid w:val="00262979"/>
    <w:rsid w:val="00262B2E"/>
    <w:rsid w:val="00262CC3"/>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0D"/>
    <w:rsid w:val="0026468A"/>
    <w:rsid w:val="002649D1"/>
    <w:rsid w:val="00264C28"/>
    <w:rsid w:val="00264CC1"/>
    <w:rsid w:val="00264D0A"/>
    <w:rsid w:val="00264E2D"/>
    <w:rsid w:val="0026509A"/>
    <w:rsid w:val="002651FC"/>
    <w:rsid w:val="00265651"/>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150"/>
    <w:rsid w:val="0027229B"/>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A2A"/>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AC"/>
    <w:rsid w:val="002756D5"/>
    <w:rsid w:val="00275745"/>
    <w:rsid w:val="00275926"/>
    <w:rsid w:val="00275AED"/>
    <w:rsid w:val="00275E68"/>
    <w:rsid w:val="00276001"/>
    <w:rsid w:val="002762C8"/>
    <w:rsid w:val="002764FB"/>
    <w:rsid w:val="00276624"/>
    <w:rsid w:val="00276A62"/>
    <w:rsid w:val="00276B13"/>
    <w:rsid w:val="00276C48"/>
    <w:rsid w:val="00276E2B"/>
    <w:rsid w:val="00276FBC"/>
    <w:rsid w:val="002770A2"/>
    <w:rsid w:val="0027724E"/>
    <w:rsid w:val="002774E0"/>
    <w:rsid w:val="00277505"/>
    <w:rsid w:val="0027757D"/>
    <w:rsid w:val="00277A4A"/>
    <w:rsid w:val="00277AA2"/>
    <w:rsid w:val="00277E00"/>
    <w:rsid w:val="00277E66"/>
    <w:rsid w:val="00277F84"/>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E98"/>
    <w:rsid w:val="00280FE5"/>
    <w:rsid w:val="0028145B"/>
    <w:rsid w:val="0028187E"/>
    <w:rsid w:val="00281B58"/>
    <w:rsid w:val="00281C3F"/>
    <w:rsid w:val="00281DE2"/>
    <w:rsid w:val="00282241"/>
    <w:rsid w:val="0028225D"/>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4EDB"/>
    <w:rsid w:val="0028501B"/>
    <w:rsid w:val="00285020"/>
    <w:rsid w:val="0028502F"/>
    <w:rsid w:val="00285324"/>
    <w:rsid w:val="00285520"/>
    <w:rsid w:val="0028552F"/>
    <w:rsid w:val="0028553F"/>
    <w:rsid w:val="00285894"/>
    <w:rsid w:val="00285A35"/>
    <w:rsid w:val="00285B2E"/>
    <w:rsid w:val="00285DB9"/>
    <w:rsid w:val="00285E28"/>
    <w:rsid w:val="00285E6A"/>
    <w:rsid w:val="0028602D"/>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A1F"/>
    <w:rsid w:val="00291B01"/>
    <w:rsid w:val="00291B8E"/>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3D49"/>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91D"/>
    <w:rsid w:val="00296B13"/>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927"/>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F2"/>
    <w:rsid w:val="002A3E38"/>
    <w:rsid w:val="002A3ED0"/>
    <w:rsid w:val="002A3F7E"/>
    <w:rsid w:val="002A4102"/>
    <w:rsid w:val="002A4239"/>
    <w:rsid w:val="002A452E"/>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667"/>
    <w:rsid w:val="002A670C"/>
    <w:rsid w:val="002A6B25"/>
    <w:rsid w:val="002A6BE8"/>
    <w:rsid w:val="002A6E7E"/>
    <w:rsid w:val="002A732C"/>
    <w:rsid w:val="002A7554"/>
    <w:rsid w:val="002A772B"/>
    <w:rsid w:val="002A796D"/>
    <w:rsid w:val="002A79B4"/>
    <w:rsid w:val="002A7A6A"/>
    <w:rsid w:val="002A7AB4"/>
    <w:rsid w:val="002A7B72"/>
    <w:rsid w:val="002A7BF0"/>
    <w:rsid w:val="002A7CD5"/>
    <w:rsid w:val="002A7D91"/>
    <w:rsid w:val="002B04A7"/>
    <w:rsid w:val="002B0528"/>
    <w:rsid w:val="002B0592"/>
    <w:rsid w:val="002B05DB"/>
    <w:rsid w:val="002B07BF"/>
    <w:rsid w:val="002B0805"/>
    <w:rsid w:val="002B088F"/>
    <w:rsid w:val="002B08DB"/>
    <w:rsid w:val="002B0AC4"/>
    <w:rsid w:val="002B0C8A"/>
    <w:rsid w:val="002B0C99"/>
    <w:rsid w:val="002B0EDA"/>
    <w:rsid w:val="002B10CF"/>
    <w:rsid w:val="002B10F9"/>
    <w:rsid w:val="002B11FE"/>
    <w:rsid w:val="002B13E9"/>
    <w:rsid w:val="002B14F7"/>
    <w:rsid w:val="002B1CA9"/>
    <w:rsid w:val="002B1F61"/>
    <w:rsid w:val="002B208F"/>
    <w:rsid w:val="002B2164"/>
    <w:rsid w:val="002B2174"/>
    <w:rsid w:val="002B21D6"/>
    <w:rsid w:val="002B21E9"/>
    <w:rsid w:val="002B2334"/>
    <w:rsid w:val="002B242D"/>
    <w:rsid w:val="002B275C"/>
    <w:rsid w:val="002B28AE"/>
    <w:rsid w:val="002B28B9"/>
    <w:rsid w:val="002B2C92"/>
    <w:rsid w:val="002B2F85"/>
    <w:rsid w:val="002B3006"/>
    <w:rsid w:val="002B3081"/>
    <w:rsid w:val="002B30D0"/>
    <w:rsid w:val="002B318B"/>
    <w:rsid w:val="002B32BC"/>
    <w:rsid w:val="002B339C"/>
    <w:rsid w:val="002B340B"/>
    <w:rsid w:val="002B34AE"/>
    <w:rsid w:val="002B37FE"/>
    <w:rsid w:val="002B3AB4"/>
    <w:rsid w:val="002B3CB3"/>
    <w:rsid w:val="002B3D90"/>
    <w:rsid w:val="002B44D9"/>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C013F"/>
    <w:rsid w:val="002C014C"/>
    <w:rsid w:val="002C030C"/>
    <w:rsid w:val="002C04C2"/>
    <w:rsid w:val="002C0818"/>
    <w:rsid w:val="002C0975"/>
    <w:rsid w:val="002C0B47"/>
    <w:rsid w:val="002C0DD0"/>
    <w:rsid w:val="002C0E0A"/>
    <w:rsid w:val="002C0E62"/>
    <w:rsid w:val="002C1780"/>
    <w:rsid w:val="002C17B7"/>
    <w:rsid w:val="002C18A1"/>
    <w:rsid w:val="002C1DD4"/>
    <w:rsid w:val="002C1DF1"/>
    <w:rsid w:val="002C203A"/>
    <w:rsid w:val="002C235C"/>
    <w:rsid w:val="002C243D"/>
    <w:rsid w:val="002C289F"/>
    <w:rsid w:val="002C28DB"/>
    <w:rsid w:val="002C2E8A"/>
    <w:rsid w:val="002C2FCD"/>
    <w:rsid w:val="002C3060"/>
    <w:rsid w:val="002C307D"/>
    <w:rsid w:val="002C3197"/>
    <w:rsid w:val="002C3240"/>
    <w:rsid w:val="002C352E"/>
    <w:rsid w:val="002C36D3"/>
    <w:rsid w:val="002C3788"/>
    <w:rsid w:val="002C3883"/>
    <w:rsid w:val="002C38B2"/>
    <w:rsid w:val="002C3994"/>
    <w:rsid w:val="002C3A26"/>
    <w:rsid w:val="002C3AE4"/>
    <w:rsid w:val="002C3B8E"/>
    <w:rsid w:val="002C3C99"/>
    <w:rsid w:val="002C3DCE"/>
    <w:rsid w:val="002C3E89"/>
    <w:rsid w:val="002C3FE2"/>
    <w:rsid w:val="002C403F"/>
    <w:rsid w:val="002C4070"/>
    <w:rsid w:val="002C43DC"/>
    <w:rsid w:val="002C4758"/>
    <w:rsid w:val="002C4950"/>
    <w:rsid w:val="002C4C64"/>
    <w:rsid w:val="002C4E68"/>
    <w:rsid w:val="002C4EFB"/>
    <w:rsid w:val="002C50DC"/>
    <w:rsid w:val="002C514C"/>
    <w:rsid w:val="002C5533"/>
    <w:rsid w:val="002C557B"/>
    <w:rsid w:val="002C5620"/>
    <w:rsid w:val="002C5A6B"/>
    <w:rsid w:val="002C5AA7"/>
    <w:rsid w:val="002C5E02"/>
    <w:rsid w:val="002C5E43"/>
    <w:rsid w:val="002C6030"/>
    <w:rsid w:val="002C6044"/>
    <w:rsid w:val="002C60E1"/>
    <w:rsid w:val="002C61E0"/>
    <w:rsid w:val="002C635E"/>
    <w:rsid w:val="002C6480"/>
    <w:rsid w:val="002C6DDA"/>
    <w:rsid w:val="002C6F62"/>
    <w:rsid w:val="002C6F71"/>
    <w:rsid w:val="002C7098"/>
    <w:rsid w:val="002C71E5"/>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1E97"/>
    <w:rsid w:val="002D1F85"/>
    <w:rsid w:val="002D2057"/>
    <w:rsid w:val="002D20C5"/>
    <w:rsid w:val="002D26F5"/>
    <w:rsid w:val="002D29C4"/>
    <w:rsid w:val="002D2AAA"/>
    <w:rsid w:val="002D2B4E"/>
    <w:rsid w:val="002D2CA2"/>
    <w:rsid w:val="002D2F36"/>
    <w:rsid w:val="002D302E"/>
    <w:rsid w:val="002D312A"/>
    <w:rsid w:val="002D31CA"/>
    <w:rsid w:val="002D3231"/>
    <w:rsid w:val="002D367B"/>
    <w:rsid w:val="002D3968"/>
    <w:rsid w:val="002D3EDE"/>
    <w:rsid w:val="002D3FB0"/>
    <w:rsid w:val="002D425A"/>
    <w:rsid w:val="002D430C"/>
    <w:rsid w:val="002D4322"/>
    <w:rsid w:val="002D47FC"/>
    <w:rsid w:val="002D48A7"/>
    <w:rsid w:val="002D4A54"/>
    <w:rsid w:val="002D4DA0"/>
    <w:rsid w:val="002D4E37"/>
    <w:rsid w:val="002D503B"/>
    <w:rsid w:val="002D522A"/>
    <w:rsid w:val="002D52E0"/>
    <w:rsid w:val="002D54DA"/>
    <w:rsid w:val="002D580B"/>
    <w:rsid w:val="002D5935"/>
    <w:rsid w:val="002D5A5F"/>
    <w:rsid w:val="002D5B4E"/>
    <w:rsid w:val="002D5BF3"/>
    <w:rsid w:val="002D5DEA"/>
    <w:rsid w:val="002D6127"/>
    <w:rsid w:val="002D64D2"/>
    <w:rsid w:val="002D68C3"/>
    <w:rsid w:val="002D6B24"/>
    <w:rsid w:val="002D6C3F"/>
    <w:rsid w:val="002D6C69"/>
    <w:rsid w:val="002D6ECE"/>
    <w:rsid w:val="002D6F25"/>
    <w:rsid w:val="002D7426"/>
    <w:rsid w:val="002D772F"/>
    <w:rsid w:val="002D7846"/>
    <w:rsid w:val="002D7B79"/>
    <w:rsid w:val="002D7BA0"/>
    <w:rsid w:val="002D7E00"/>
    <w:rsid w:val="002D7F89"/>
    <w:rsid w:val="002E018E"/>
    <w:rsid w:val="002E033D"/>
    <w:rsid w:val="002E04F0"/>
    <w:rsid w:val="002E0557"/>
    <w:rsid w:val="002E08F9"/>
    <w:rsid w:val="002E09E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9E5"/>
    <w:rsid w:val="002E3B6F"/>
    <w:rsid w:val="002E3BA0"/>
    <w:rsid w:val="002E3FD8"/>
    <w:rsid w:val="002E4049"/>
    <w:rsid w:val="002E4144"/>
    <w:rsid w:val="002E42EF"/>
    <w:rsid w:val="002E4743"/>
    <w:rsid w:val="002E4862"/>
    <w:rsid w:val="002E487E"/>
    <w:rsid w:val="002E4B6A"/>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4E9"/>
    <w:rsid w:val="002E6785"/>
    <w:rsid w:val="002E679D"/>
    <w:rsid w:val="002E6C1F"/>
    <w:rsid w:val="002E6D73"/>
    <w:rsid w:val="002E6EDD"/>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A3"/>
    <w:rsid w:val="002F3379"/>
    <w:rsid w:val="002F3389"/>
    <w:rsid w:val="002F343E"/>
    <w:rsid w:val="002F3784"/>
    <w:rsid w:val="002F3F16"/>
    <w:rsid w:val="002F40FE"/>
    <w:rsid w:val="002F413F"/>
    <w:rsid w:val="002F420C"/>
    <w:rsid w:val="002F44AD"/>
    <w:rsid w:val="002F45D3"/>
    <w:rsid w:val="002F45DF"/>
    <w:rsid w:val="002F4934"/>
    <w:rsid w:val="002F4A1A"/>
    <w:rsid w:val="002F4A52"/>
    <w:rsid w:val="002F4C37"/>
    <w:rsid w:val="002F4CF5"/>
    <w:rsid w:val="002F4D57"/>
    <w:rsid w:val="002F4E22"/>
    <w:rsid w:val="002F4FC5"/>
    <w:rsid w:val="002F509E"/>
    <w:rsid w:val="002F51E0"/>
    <w:rsid w:val="002F52BE"/>
    <w:rsid w:val="002F5422"/>
    <w:rsid w:val="002F5634"/>
    <w:rsid w:val="002F585B"/>
    <w:rsid w:val="002F5969"/>
    <w:rsid w:val="002F5EF0"/>
    <w:rsid w:val="002F5FDA"/>
    <w:rsid w:val="002F6105"/>
    <w:rsid w:val="002F6110"/>
    <w:rsid w:val="002F619C"/>
    <w:rsid w:val="002F6319"/>
    <w:rsid w:val="002F6453"/>
    <w:rsid w:val="002F64E3"/>
    <w:rsid w:val="002F6671"/>
    <w:rsid w:val="002F66FE"/>
    <w:rsid w:val="002F68D8"/>
    <w:rsid w:val="002F6BDA"/>
    <w:rsid w:val="002F6EA2"/>
    <w:rsid w:val="002F7120"/>
    <w:rsid w:val="002F73A4"/>
    <w:rsid w:val="002F73BF"/>
    <w:rsid w:val="002F7493"/>
    <w:rsid w:val="002F7564"/>
    <w:rsid w:val="002F77CF"/>
    <w:rsid w:val="002F785E"/>
    <w:rsid w:val="002F7B42"/>
    <w:rsid w:val="002F7B6D"/>
    <w:rsid w:val="002F7BD6"/>
    <w:rsid w:val="002F7D48"/>
    <w:rsid w:val="002F7EC5"/>
    <w:rsid w:val="00300263"/>
    <w:rsid w:val="003003AD"/>
    <w:rsid w:val="003004CC"/>
    <w:rsid w:val="00300672"/>
    <w:rsid w:val="00300795"/>
    <w:rsid w:val="003007CA"/>
    <w:rsid w:val="00300A76"/>
    <w:rsid w:val="00300C71"/>
    <w:rsid w:val="00300CDD"/>
    <w:rsid w:val="00300E05"/>
    <w:rsid w:val="003011C0"/>
    <w:rsid w:val="0030126E"/>
    <w:rsid w:val="0030126F"/>
    <w:rsid w:val="0030148E"/>
    <w:rsid w:val="0030159E"/>
    <w:rsid w:val="003016CB"/>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879"/>
    <w:rsid w:val="003029F3"/>
    <w:rsid w:val="00303164"/>
    <w:rsid w:val="003032B9"/>
    <w:rsid w:val="003033CB"/>
    <w:rsid w:val="0030361B"/>
    <w:rsid w:val="00303722"/>
    <w:rsid w:val="003037AE"/>
    <w:rsid w:val="0030384E"/>
    <w:rsid w:val="003038A0"/>
    <w:rsid w:val="003038B1"/>
    <w:rsid w:val="003038DA"/>
    <w:rsid w:val="00303C4A"/>
    <w:rsid w:val="00303FB7"/>
    <w:rsid w:val="00304106"/>
    <w:rsid w:val="003043C2"/>
    <w:rsid w:val="00304549"/>
    <w:rsid w:val="00304A71"/>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5"/>
    <w:rsid w:val="0031137E"/>
    <w:rsid w:val="0031154C"/>
    <w:rsid w:val="00311572"/>
    <w:rsid w:val="00311642"/>
    <w:rsid w:val="00311653"/>
    <w:rsid w:val="00311761"/>
    <w:rsid w:val="00311841"/>
    <w:rsid w:val="00311941"/>
    <w:rsid w:val="0031208F"/>
    <w:rsid w:val="003121B8"/>
    <w:rsid w:val="003124B5"/>
    <w:rsid w:val="00312CBB"/>
    <w:rsid w:val="00312E09"/>
    <w:rsid w:val="00312F25"/>
    <w:rsid w:val="00312F30"/>
    <w:rsid w:val="00312F88"/>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207"/>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96"/>
    <w:rsid w:val="003218EB"/>
    <w:rsid w:val="00321B02"/>
    <w:rsid w:val="00321D8F"/>
    <w:rsid w:val="00321E4F"/>
    <w:rsid w:val="00322131"/>
    <w:rsid w:val="0032227D"/>
    <w:rsid w:val="003222E4"/>
    <w:rsid w:val="003225D1"/>
    <w:rsid w:val="00322A6A"/>
    <w:rsid w:val="00322A9F"/>
    <w:rsid w:val="00322BC3"/>
    <w:rsid w:val="00322CD1"/>
    <w:rsid w:val="00322D9D"/>
    <w:rsid w:val="00322E3B"/>
    <w:rsid w:val="00322E90"/>
    <w:rsid w:val="0032349F"/>
    <w:rsid w:val="003239E6"/>
    <w:rsid w:val="00323A1F"/>
    <w:rsid w:val="00323A4C"/>
    <w:rsid w:val="00323B8E"/>
    <w:rsid w:val="00323D0A"/>
    <w:rsid w:val="00323D2E"/>
    <w:rsid w:val="00323E6A"/>
    <w:rsid w:val="00323FAD"/>
    <w:rsid w:val="00323FE8"/>
    <w:rsid w:val="0032427E"/>
    <w:rsid w:val="003243EF"/>
    <w:rsid w:val="00324473"/>
    <w:rsid w:val="0032472E"/>
    <w:rsid w:val="00324731"/>
    <w:rsid w:val="00324958"/>
    <w:rsid w:val="003249CD"/>
    <w:rsid w:val="003249F8"/>
    <w:rsid w:val="00324CF1"/>
    <w:rsid w:val="0032510C"/>
    <w:rsid w:val="0032545A"/>
    <w:rsid w:val="003254C5"/>
    <w:rsid w:val="003254D9"/>
    <w:rsid w:val="003256AC"/>
    <w:rsid w:val="00325781"/>
    <w:rsid w:val="0032589C"/>
    <w:rsid w:val="003258E5"/>
    <w:rsid w:val="00325BFE"/>
    <w:rsid w:val="00325C71"/>
    <w:rsid w:val="00325C77"/>
    <w:rsid w:val="00325F6D"/>
    <w:rsid w:val="00326164"/>
    <w:rsid w:val="0032628C"/>
    <w:rsid w:val="003263A3"/>
    <w:rsid w:val="0032649F"/>
    <w:rsid w:val="00326635"/>
    <w:rsid w:val="0032695B"/>
    <w:rsid w:val="00326BBA"/>
    <w:rsid w:val="003271AB"/>
    <w:rsid w:val="003271E3"/>
    <w:rsid w:val="003272D0"/>
    <w:rsid w:val="003273DE"/>
    <w:rsid w:val="00327470"/>
    <w:rsid w:val="0032748B"/>
    <w:rsid w:val="003278C7"/>
    <w:rsid w:val="0032793B"/>
    <w:rsid w:val="00327947"/>
    <w:rsid w:val="00327AEA"/>
    <w:rsid w:val="00327ED9"/>
    <w:rsid w:val="003302D7"/>
    <w:rsid w:val="003305C8"/>
    <w:rsid w:val="003305EE"/>
    <w:rsid w:val="003308C4"/>
    <w:rsid w:val="0033092F"/>
    <w:rsid w:val="003309FC"/>
    <w:rsid w:val="00330A88"/>
    <w:rsid w:val="00330ABB"/>
    <w:rsid w:val="00330C26"/>
    <w:rsid w:val="00330C30"/>
    <w:rsid w:val="00330DE8"/>
    <w:rsid w:val="00330FC2"/>
    <w:rsid w:val="003311DC"/>
    <w:rsid w:val="003311FC"/>
    <w:rsid w:val="0033146B"/>
    <w:rsid w:val="003314CA"/>
    <w:rsid w:val="003314FA"/>
    <w:rsid w:val="00331644"/>
    <w:rsid w:val="00331746"/>
    <w:rsid w:val="00331BCC"/>
    <w:rsid w:val="00331F33"/>
    <w:rsid w:val="003320F3"/>
    <w:rsid w:val="00332117"/>
    <w:rsid w:val="003321C3"/>
    <w:rsid w:val="00332238"/>
    <w:rsid w:val="003322DD"/>
    <w:rsid w:val="00332322"/>
    <w:rsid w:val="00332962"/>
    <w:rsid w:val="00332CB2"/>
    <w:rsid w:val="00332EF1"/>
    <w:rsid w:val="00332FD6"/>
    <w:rsid w:val="0033319F"/>
    <w:rsid w:val="00333362"/>
    <w:rsid w:val="0033338F"/>
    <w:rsid w:val="003333A9"/>
    <w:rsid w:val="003334A2"/>
    <w:rsid w:val="003334AC"/>
    <w:rsid w:val="00333591"/>
    <w:rsid w:val="003335C5"/>
    <w:rsid w:val="00333625"/>
    <w:rsid w:val="003336E4"/>
    <w:rsid w:val="00333A80"/>
    <w:rsid w:val="00333CA4"/>
    <w:rsid w:val="003340BD"/>
    <w:rsid w:val="003342F1"/>
    <w:rsid w:val="00335250"/>
    <w:rsid w:val="00335441"/>
    <w:rsid w:val="00335833"/>
    <w:rsid w:val="0033592C"/>
    <w:rsid w:val="00335A00"/>
    <w:rsid w:val="00335E2A"/>
    <w:rsid w:val="00336225"/>
    <w:rsid w:val="003362FB"/>
    <w:rsid w:val="00336449"/>
    <w:rsid w:val="00336599"/>
    <w:rsid w:val="0033663E"/>
    <w:rsid w:val="003366B3"/>
    <w:rsid w:val="00336780"/>
    <w:rsid w:val="003367C5"/>
    <w:rsid w:val="003367FE"/>
    <w:rsid w:val="00336933"/>
    <w:rsid w:val="00336CDB"/>
    <w:rsid w:val="003370D3"/>
    <w:rsid w:val="00337156"/>
    <w:rsid w:val="0033727E"/>
    <w:rsid w:val="00337350"/>
    <w:rsid w:val="00337658"/>
    <w:rsid w:val="003378EC"/>
    <w:rsid w:val="00337C71"/>
    <w:rsid w:val="003401D8"/>
    <w:rsid w:val="003402B7"/>
    <w:rsid w:val="003405FF"/>
    <w:rsid w:val="003408A1"/>
    <w:rsid w:val="00340A17"/>
    <w:rsid w:val="00340AE1"/>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0FC"/>
    <w:rsid w:val="00343752"/>
    <w:rsid w:val="00343969"/>
    <w:rsid w:val="00343ABA"/>
    <w:rsid w:val="00343C24"/>
    <w:rsid w:val="00343EC7"/>
    <w:rsid w:val="00344118"/>
    <w:rsid w:val="0034413D"/>
    <w:rsid w:val="0034414A"/>
    <w:rsid w:val="00344434"/>
    <w:rsid w:val="00344725"/>
    <w:rsid w:val="0034478C"/>
    <w:rsid w:val="0034491A"/>
    <w:rsid w:val="00344AD6"/>
    <w:rsid w:val="00344BD2"/>
    <w:rsid w:val="0034511B"/>
    <w:rsid w:val="0034527C"/>
    <w:rsid w:val="00345308"/>
    <w:rsid w:val="00345648"/>
    <w:rsid w:val="00345943"/>
    <w:rsid w:val="00345D68"/>
    <w:rsid w:val="00345E45"/>
    <w:rsid w:val="00345E76"/>
    <w:rsid w:val="00345EB6"/>
    <w:rsid w:val="003460A2"/>
    <w:rsid w:val="0034684C"/>
    <w:rsid w:val="00346AFF"/>
    <w:rsid w:val="00346B21"/>
    <w:rsid w:val="00346EB0"/>
    <w:rsid w:val="003471DC"/>
    <w:rsid w:val="00347248"/>
    <w:rsid w:val="0034745C"/>
    <w:rsid w:val="003477E8"/>
    <w:rsid w:val="00347885"/>
    <w:rsid w:val="00347B9B"/>
    <w:rsid w:val="00347BD0"/>
    <w:rsid w:val="00347CA2"/>
    <w:rsid w:val="00347F2E"/>
    <w:rsid w:val="00347F5C"/>
    <w:rsid w:val="00347FF9"/>
    <w:rsid w:val="003500F4"/>
    <w:rsid w:val="00350194"/>
    <w:rsid w:val="0035025F"/>
    <w:rsid w:val="003502DF"/>
    <w:rsid w:val="00350380"/>
    <w:rsid w:val="003503F4"/>
    <w:rsid w:val="0035041A"/>
    <w:rsid w:val="003504EC"/>
    <w:rsid w:val="003505AD"/>
    <w:rsid w:val="00350631"/>
    <w:rsid w:val="00350932"/>
    <w:rsid w:val="00350F1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F9"/>
    <w:rsid w:val="00353C9A"/>
    <w:rsid w:val="00353D6D"/>
    <w:rsid w:val="00353EB9"/>
    <w:rsid w:val="00353F9F"/>
    <w:rsid w:val="00354034"/>
    <w:rsid w:val="00354091"/>
    <w:rsid w:val="00354116"/>
    <w:rsid w:val="0035414B"/>
    <w:rsid w:val="0035421A"/>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3A3"/>
    <w:rsid w:val="00357556"/>
    <w:rsid w:val="00357616"/>
    <w:rsid w:val="00357658"/>
    <w:rsid w:val="00357659"/>
    <w:rsid w:val="00357712"/>
    <w:rsid w:val="00357858"/>
    <w:rsid w:val="00357D39"/>
    <w:rsid w:val="00357D8A"/>
    <w:rsid w:val="00357E3E"/>
    <w:rsid w:val="00357FD8"/>
    <w:rsid w:val="0036012E"/>
    <w:rsid w:val="003601A4"/>
    <w:rsid w:val="00360485"/>
    <w:rsid w:val="003604DB"/>
    <w:rsid w:val="0036056F"/>
    <w:rsid w:val="003606F2"/>
    <w:rsid w:val="00360C67"/>
    <w:rsid w:val="00360D1F"/>
    <w:rsid w:val="00360EC0"/>
    <w:rsid w:val="00361014"/>
    <w:rsid w:val="00361031"/>
    <w:rsid w:val="00361418"/>
    <w:rsid w:val="0036172A"/>
    <w:rsid w:val="003617B5"/>
    <w:rsid w:val="0036185C"/>
    <w:rsid w:val="00361F8A"/>
    <w:rsid w:val="003621DC"/>
    <w:rsid w:val="00362244"/>
    <w:rsid w:val="0036225E"/>
    <w:rsid w:val="0036259D"/>
    <w:rsid w:val="0036262C"/>
    <w:rsid w:val="00362C0C"/>
    <w:rsid w:val="00362C32"/>
    <w:rsid w:val="00362C5A"/>
    <w:rsid w:val="00362C9D"/>
    <w:rsid w:val="00362FD6"/>
    <w:rsid w:val="00363175"/>
    <w:rsid w:val="00363416"/>
    <w:rsid w:val="003634FA"/>
    <w:rsid w:val="003635DD"/>
    <w:rsid w:val="00363A31"/>
    <w:rsid w:val="00363E61"/>
    <w:rsid w:val="00363EC1"/>
    <w:rsid w:val="00364230"/>
    <w:rsid w:val="00364288"/>
    <w:rsid w:val="00364404"/>
    <w:rsid w:val="003644B3"/>
    <w:rsid w:val="003648FB"/>
    <w:rsid w:val="00364A63"/>
    <w:rsid w:val="00364A7B"/>
    <w:rsid w:val="00364C14"/>
    <w:rsid w:val="00364F8A"/>
    <w:rsid w:val="00364FDD"/>
    <w:rsid w:val="0036533C"/>
    <w:rsid w:val="00365480"/>
    <w:rsid w:val="00365540"/>
    <w:rsid w:val="00365753"/>
    <w:rsid w:val="0036589F"/>
    <w:rsid w:val="003658A1"/>
    <w:rsid w:val="00365F75"/>
    <w:rsid w:val="00366324"/>
    <w:rsid w:val="0036677F"/>
    <w:rsid w:val="0036684D"/>
    <w:rsid w:val="00366B71"/>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DE3"/>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12F"/>
    <w:rsid w:val="0037350B"/>
    <w:rsid w:val="003735AC"/>
    <w:rsid w:val="003738E7"/>
    <w:rsid w:val="00373D21"/>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6AD"/>
    <w:rsid w:val="00375B88"/>
    <w:rsid w:val="00375C60"/>
    <w:rsid w:val="00375D61"/>
    <w:rsid w:val="00375FFC"/>
    <w:rsid w:val="00376299"/>
    <w:rsid w:val="00376411"/>
    <w:rsid w:val="003764FA"/>
    <w:rsid w:val="003765CE"/>
    <w:rsid w:val="00376B07"/>
    <w:rsid w:val="00376E1C"/>
    <w:rsid w:val="00376E52"/>
    <w:rsid w:val="0037709A"/>
    <w:rsid w:val="00377146"/>
    <w:rsid w:val="00377397"/>
    <w:rsid w:val="0037749D"/>
    <w:rsid w:val="003774FB"/>
    <w:rsid w:val="003774FD"/>
    <w:rsid w:val="003775BD"/>
    <w:rsid w:val="0037769B"/>
    <w:rsid w:val="0037788E"/>
    <w:rsid w:val="00377AEE"/>
    <w:rsid w:val="00377CC1"/>
    <w:rsid w:val="00380441"/>
    <w:rsid w:val="0038084F"/>
    <w:rsid w:val="00380892"/>
    <w:rsid w:val="003808A7"/>
    <w:rsid w:val="00380D1A"/>
    <w:rsid w:val="00381685"/>
    <w:rsid w:val="0038182F"/>
    <w:rsid w:val="00381A0F"/>
    <w:rsid w:val="00381D2E"/>
    <w:rsid w:val="00381DB2"/>
    <w:rsid w:val="00381DF8"/>
    <w:rsid w:val="00381F23"/>
    <w:rsid w:val="003821E7"/>
    <w:rsid w:val="00382858"/>
    <w:rsid w:val="00382903"/>
    <w:rsid w:val="00382FBD"/>
    <w:rsid w:val="003831FE"/>
    <w:rsid w:val="00383483"/>
    <w:rsid w:val="00383731"/>
    <w:rsid w:val="00383879"/>
    <w:rsid w:val="0038398B"/>
    <w:rsid w:val="00383B2A"/>
    <w:rsid w:val="00383B30"/>
    <w:rsid w:val="00383B7B"/>
    <w:rsid w:val="00383CA5"/>
    <w:rsid w:val="00383D4B"/>
    <w:rsid w:val="00383DDB"/>
    <w:rsid w:val="00384132"/>
    <w:rsid w:val="0038418F"/>
    <w:rsid w:val="003842A8"/>
    <w:rsid w:val="003848D9"/>
    <w:rsid w:val="003849D4"/>
    <w:rsid w:val="00384A09"/>
    <w:rsid w:val="00384B2D"/>
    <w:rsid w:val="00384E84"/>
    <w:rsid w:val="00384EE5"/>
    <w:rsid w:val="0038501E"/>
    <w:rsid w:val="00385192"/>
    <w:rsid w:val="003852CC"/>
    <w:rsid w:val="0038556E"/>
    <w:rsid w:val="00385823"/>
    <w:rsid w:val="0038594A"/>
    <w:rsid w:val="00385BD7"/>
    <w:rsid w:val="00385ED3"/>
    <w:rsid w:val="00385FB1"/>
    <w:rsid w:val="00386050"/>
    <w:rsid w:val="003861D5"/>
    <w:rsid w:val="0038626C"/>
    <w:rsid w:val="003862D5"/>
    <w:rsid w:val="00386516"/>
    <w:rsid w:val="0038683D"/>
    <w:rsid w:val="00386A15"/>
    <w:rsid w:val="00386B09"/>
    <w:rsid w:val="00386B71"/>
    <w:rsid w:val="00386E22"/>
    <w:rsid w:val="00386ECC"/>
    <w:rsid w:val="0038702D"/>
    <w:rsid w:val="003870BC"/>
    <w:rsid w:val="0038732E"/>
    <w:rsid w:val="0038735C"/>
    <w:rsid w:val="0038737C"/>
    <w:rsid w:val="00387675"/>
    <w:rsid w:val="00387771"/>
    <w:rsid w:val="003878FD"/>
    <w:rsid w:val="0038791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5AE"/>
    <w:rsid w:val="00391874"/>
    <w:rsid w:val="00391A92"/>
    <w:rsid w:val="00391DB1"/>
    <w:rsid w:val="00391DDC"/>
    <w:rsid w:val="00392077"/>
    <w:rsid w:val="0039209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A30"/>
    <w:rsid w:val="00393B78"/>
    <w:rsid w:val="00393BF0"/>
    <w:rsid w:val="00394070"/>
    <w:rsid w:val="0039418B"/>
    <w:rsid w:val="003942C9"/>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1C5"/>
    <w:rsid w:val="0039621A"/>
    <w:rsid w:val="00396392"/>
    <w:rsid w:val="003964CA"/>
    <w:rsid w:val="00396510"/>
    <w:rsid w:val="003965D1"/>
    <w:rsid w:val="0039665F"/>
    <w:rsid w:val="00396A6A"/>
    <w:rsid w:val="00396F2B"/>
    <w:rsid w:val="0039732F"/>
    <w:rsid w:val="00397409"/>
    <w:rsid w:val="00397426"/>
    <w:rsid w:val="003974A9"/>
    <w:rsid w:val="00397682"/>
    <w:rsid w:val="003978B8"/>
    <w:rsid w:val="003979FE"/>
    <w:rsid w:val="00397B96"/>
    <w:rsid w:val="00397C89"/>
    <w:rsid w:val="00397D64"/>
    <w:rsid w:val="00397FF4"/>
    <w:rsid w:val="003A0311"/>
    <w:rsid w:val="003A03C7"/>
    <w:rsid w:val="003A04E0"/>
    <w:rsid w:val="003A05AB"/>
    <w:rsid w:val="003A05CC"/>
    <w:rsid w:val="003A063C"/>
    <w:rsid w:val="003A0736"/>
    <w:rsid w:val="003A07F5"/>
    <w:rsid w:val="003A09A3"/>
    <w:rsid w:val="003A0C2B"/>
    <w:rsid w:val="003A0E93"/>
    <w:rsid w:val="003A1135"/>
    <w:rsid w:val="003A11EB"/>
    <w:rsid w:val="003A1341"/>
    <w:rsid w:val="003A162C"/>
    <w:rsid w:val="003A169E"/>
    <w:rsid w:val="003A19E0"/>
    <w:rsid w:val="003A1DD5"/>
    <w:rsid w:val="003A1DFB"/>
    <w:rsid w:val="003A2019"/>
    <w:rsid w:val="003A20FB"/>
    <w:rsid w:val="003A23FB"/>
    <w:rsid w:val="003A2647"/>
    <w:rsid w:val="003A271C"/>
    <w:rsid w:val="003A2C0E"/>
    <w:rsid w:val="003A2C6A"/>
    <w:rsid w:val="003A2D39"/>
    <w:rsid w:val="003A2FE1"/>
    <w:rsid w:val="003A2FE7"/>
    <w:rsid w:val="003A362C"/>
    <w:rsid w:val="003A3697"/>
    <w:rsid w:val="003A3A52"/>
    <w:rsid w:val="003A3D36"/>
    <w:rsid w:val="003A3DC5"/>
    <w:rsid w:val="003A4047"/>
    <w:rsid w:val="003A40BE"/>
    <w:rsid w:val="003A42BB"/>
    <w:rsid w:val="003A4372"/>
    <w:rsid w:val="003A448D"/>
    <w:rsid w:val="003A45FB"/>
    <w:rsid w:val="003A4762"/>
    <w:rsid w:val="003A47C8"/>
    <w:rsid w:val="003A48FC"/>
    <w:rsid w:val="003A4B29"/>
    <w:rsid w:val="003A4BF9"/>
    <w:rsid w:val="003A4E82"/>
    <w:rsid w:val="003A4FCD"/>
    <w:rsid w:val="003A505B"/>
    <w:rsid w:val="003A506C"/>
    <w:rsid w:val="003A5319"/>
    <w:rsid w:val="003A5358"/>
    <w:rsid w:val="003A567A"/>
    <w:rsid w:val="003A574E"/>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B0271"/>
    <w:rsid w:val="003B0299"/>
    <w:rsid w:val="003B0310"/>
    <w:rsid w:val="003B056F"/>
    <w:rsid w:val="003B07E6"/>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36B"/>
    <w:rsid w:val="003B2852"/>
    <w:rsid w:val="003B294F"/>
    <w:rsid w:val="003B2AA5"/>
    <w:rsid w:val="003B2B79"/>
    <w:rsid w:val="003B2E72"/>
    <w:rsid w:val="003B2FEA"/>
    <w:rsid w:val="003B38BE"/>
    <w:rsid w:val="003B39C0"/>
    <w:rsid w:val="003B3A40"/>
    <w:rsid w:val="003B3D57"/>
    <w:rsid w:val="003B4159"/>
    <w:rsid w:val="003B4482"/>
    <w:rsid w:val="003B46F4"/>
    <w:rsid w:val="003B4FC5"/>
    <w:rsid w:val="003B5567"/>
    <w:rsid w:val="003B56E1"/>
    <w:rsid w:val="003B570F"/>
    <w:rsid w:val="003B584D"/>
    <w:rsid w:val="003B5925"/>
    <w:rsid w:val="003B5B0E"/>
    <w:rsid w:val="003B5B57"/>
    <w:rsid w:val="003B5B7E"/>
    <w:rsid w:val="003B5D98"/>
    <w:rsid w:val="003B5E30"/>
    <w:rsid w:val="003B6194"/>
    <w:rsid w:val="003B633C"/>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C88"/>
    <w:rsid w:val="003C0C99"/>
    <w:rsid w:val="003C0CDF"/>
    <w:rsid w:val="003C0D37"/>
    <w:rsid w:val="003C0D6A"/>
    <w:rsid w:val="003C11C7"/>
    <w:rsid w:val="003C1265"/>
    <w:rsid w:val="003C16F1"/>
    <w:rsid w:val="003C19F0"/>
    <w:rsid w:val="003C1D1B"/>
    <w:rsid w:val="003C1EC9"/>
    <w:rsid w:val="003C2045"/>
    <w:rsid w:val="003C2129"/>
    <w:rsid w:val="003C241F"/>
    <w:rsid w:val="003C25FF"/>
    <w:rsid w:val="003C2791"/>
    <w:rsid w:val="003C279F"/>
    <w:rsid w:val="003C2C9D"/>
    <w:rsid w:val="003C2E65"/>
    <w:rsid w:val="003C32DF"/>
    <w:rsid w:val="003C3351"/>
    <w:rsid w:val="003C3411"/>
    <w:rsid w:val="003C3479"/>
    <w:rsid w:val="003C389F"/>
    <w:rsid w:val="003C3B45"/>
    <w:rsid w:val="003C3B73"/>
    <w:rsid w:val="003C3CA4"/>
    <w:rsid w:val="003C3EF9"/>
    <w:rsid w:val="003C4250"/>
    <w:rsid w:val="003C4735"/>
    <w:rsid w:val="003C4742"/>
    <w:rsid w:val="003C488C"/>
    <w:rsid w:val="003C4952"/>
    <w:rsid w:val="003C4AF7"/>
    <w:rsid w:val="003C4BCD"/>
    <w:rsid w:val="003C4BCF"/>
    <w:rsid w:val="003C4D16"/>
    <w:rsid w:val="003C4D8C"/>
    <w:rsid w:val="003C4E51"/>
    <w:rsid w:val="003C4F25"/>
    <w:rsid w:val="003C5103"/>
    <w:rsid w:val="003C5153"/>
    <w:rsid w:val="003C5286"/>
    <w:rsid w:val="003C57EE"/>
    <w:rsid w:val="003C5A49"/>
    <w:rsid w:val="003C5B09"/>
    <w:rsid w:val="003C5CE6"/>
    <w:rsid w:val="003C5FE7"/>
    <w:rsid w:val="003C6232"/>
    <w:rsid w:val="003C6380"/>
    <w:rsid w:val="003C6580"/>
    <w:rsid w:val="003C6878"/>
    <w:rsid w:val="003C6982"/>
    <w:rsid w:val="003C6BCC"/>
    <w:rsid w:val="003C740B"/>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777"/>
    <w:rsid w:val="003D48AD"/>
    <w:rsid w:val="003D49FC"/>
    <w:rsid w:val="003D4C2F"/>
    <w:rsid w:val="003D4FB8"/>
    <w:rsid w:val="003D50AE"/>
    <w:rsid w:val="003D5176"/>
    <w:rsid w:val="003D52A8"/>
    <w:rsid w:val="003D534D"/>
    <w:rsid w:val="003D545C"/>
    <w:rsid w:val="003D5717"/>
    <w:rsid w:val="003D5878"/>
    <w:rsid w:val="003D59A3"/>
    <w:rsid w:val="003D59FE"/>
    <w:rsid w:val="003D5CCD"/>
    <w:rsid w:val="003D5FEC"/>
    <w:rsid w:val="003D60D5"/>
    <w:rsid w:val="003D614F"/>
    <w:rsid w:val="003D62E5"/>
    <w:rsid w:val="003D63BA"/>
    <w:rsid w:val="003D680E"/>
    <w:rsid w:val="003D6A22"/>
    <w:rsid w:val="003D6C06"/>
    <w:rsid w:val="003D6FBC"/>
    <w:rsid w:val="003D7339"/>
    <w:rsid w:val="003D7446"/>
    <w:rsid w:val="003D7562"/>
    <w:rsid w:val="003D7799"/>
    <w:rsid w:val="003D77CC"/>
    <w:rsid w:val="003D79E8"/>
    <w:rsid w:val="003D7BE4"/>
    <w:rsid w:val="003D7C53"/>
    <w:rsid w:val="003D7D8E"/>
    <w:rsid w:val="003D7EA3"/>
    <w:rsid w:val="003D7EAB"/>
    <w:rsid w:val="003E004C"/>
    <w:rsid w:val="003E0436"/>
    <w:rsid w:val="003E0478"/>
    <w:rsid w:val="003E089F"/>
    <w:rsid w:val="003E08A4"/>
    <w:rsid w:val="003E0937"/>
    <w:rsid w:val="003E0A7E"/>
    <w:rsid w:val="003E0ADB"/>
    <w:rsid w:val="003E0B78"/>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74"/>
    <w:rsid w:val="003E34E1"/>
    <w:rsid w:val="003E3524"/>
    <w:rsid w:val="003E3731"/>
    <w:rsid w:val="003E3868"/>
    <w:rsid w:val="003E3A98"/>
    <w:rsid w:val="003E3B71"/>
    <w:rsid w:val="003E3C5B"/>
    <w:rsid w:val="003E3CAA"/>
    <w:rsid w:val="003E3D11"/>
    <w:rsid w:val="003E3FFD"/>
    <w:rsid w:val="003E40C9"/>
    <w:rsid w:val="003E41CD"/>
    <w:rsid w:val="003E4345"/>
    <w:rsid w:val="003E45A5"/>
    <w:rsid w:val="003E45BE"/>
    <w:rsid w:val="003E46D8"/>
    <w:rsid w:val="003E4882"/>
    <w:rsid w:val="003E48B1"/>
    <w:rsid w:val="003E4CDB"/>
    <w:rsid w:val="003E4E8E"/>
    <w:rsid w:val="003E51E7"/>
    <w:rsid w:val="003E52C5"/>
    <w:rsid w:val="003E52EB"/>
    <w:rsid w:val="003E54E1"/>
    <w:rsid w:val="003E5572"/>
    <w:rsid w:val="003E5662"/>
    <w:rsid w:val="003E5941"/>
    <w:rsid w:val="003E5B36"/>
    <w:rsid w:val="003E5D0E"/>
    <w:rsid w:val="003E5D6A"/>
    <w:rsid w:val="003E6592"/>
    <w:rsid w:val="003E6708"/>
    <w:rsid w:val="003E67B0"/>
    <w:rsid w:val="003E684B"/>
    <w:rsid w:val="003E6B2A"/>
    <w:rsid w:val="003E7016"/>
    <w:rsid w:val="003E703E"/>
    <w:rsid w:val="003E7055"/>
    <w:rsid w:val="003E731D"/>
    <w:rsid w:val="003E73BC"/>
    <w:rsid w:val="003E74EE"/>
    <w:rsid w:val="003E7749"/>
    <w:rsid w:val="003E7A07"/>
    <w:rsid w:val="003E7F13"/>
    <w:rsid w:val="003E7F71"/>
    <w:rsid w:val="003F057D"/>
    <w:rsid w:val="003F05EF"/>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9FA"/>
    <w:rsid w:val="003F5FEE"/>
    <w:rsid w:val="003F60EF"/>
    <w:rsid w:val="003F62B4"/>
    <w:rsid w:val="003F6303"/>
    <w:rsid w:val="003F642B"/>
    <w:rsid w:val="003F6853"/>
    <w:rsid w:val="003F68A6"/>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AEA"/>
    <w:rsid w:val="00401FC3"/>
    <w:rsid w:val="004021AF"/>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4E95"/>
    <w:rsid w:val="00405194"/>
    <w:rsid w:val="0040562C"/>
    <w:rsid w:val="00405635"/>
    <w:rsid w:val="004057FB"/>
    <w:rsid w:val="00405898"/>
    <w:rsid w:val="004058C0"/>
    <w:rsid w:val="00405970"/>
    <w:rsid w:val="004059B0"/>
    <w:rsid w:val="00405D95"/>
    <w:rsid w:val="00405F90"/>
    <w:rsid w:val="00406108"/>
    <w:rsid w:val="0040621E"/>
    <w:rsid w:val="004062A4"/>
    <w:rsid w:val="00406412"/>
    <w:rsid w:val="00406509"/>
    <w:rsid w:val="00406715"/>
    <w:rsid w:val="00406B48"/>
    <w:rsid w:val="00406B68"/>
    <w:rsid w:val="00406F4B"/>
    <w:rsid w:val="00406FBD"/>
    <w:rsid w:val="00407135"/>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43F"/>
    <w:rsid w:val="004114B3"/>
    <w:rsid w:val="00411570"/>
    <w:rsid w:val="004115FF"/>
    <w:rsid w:val="0041183E"/>
    <w:rsid w:val="004118C9"/>
    <w:rsid w:val="0041195D"/>
    <w:rsid w:val="00411E15"/>
    <w:rsid w:val="00411F15"/>
    <w:rsid w:val="0041221E"/>
    <w:rsid w:val="004122D9"/>
    <w:rsid w:val="00412619"/>
    <w:rsid w:val="00412697"/>
    <w:rsid w:val="00412A27"/>
    <w:rsid w:val="00412AE6"/>
    <w:rsid w:val="00412F8D"/>
    <w:rsid w:val="00412FA0"/>
    <w:rsid w:val="00413272"/>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12"/>
    <w:rsid w:val="00416C26"/>
    <w:rsid w:val="00416DCB"/>
    <w:rsid w:val="00417198"/>
    <w:rsid w:val="004171EF"/>
    <w:rsid w:val="00417235"/>
    <w:rsid w:val="00417457"/>
    <w:rsid w:val="00417678"/>
    <w:rsid w:val="00417980"/>
    <w:rsid w:val="00417A46"/>
    <w:rsid w:val="00417AC4"/>
    <w:rsid w:val="00417F4B"/>
    <w:rsid w:val="00420059"/>
    <w:rsid w:val="00420126"/>
    <w:rsid w:val="00420156"/>
    <w:rsid w:val="004203CF"/>
    <w:rsid w:val="0042050C"/>
    <w:rsid w:val="00420755"/>
    <w:rsid w:val="00420761"/>
    <w:rsid w:val="0042082D"/>
    <w:rsid w:val="00420CA4"/>
    <w:rsid w:val="00420CB7"/>
    <w:rsid w:val="00420D75"/>
    <w:rsid w:val="00420F26"/>
    <w:rsid w:val="00421078"/>
    <w:rsid w:val="0042110F"/>
    <w:rsid w:val="0042113C"/>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A2"/>
    <w:rsid w:val="004239C4"/>
    <w:rsid w:val="00424A31"/>
    <w:rsid w:val="00424B93"/>
    <w:rsid w:val="00424BC7"/>
    <w:rsid w:val="00424D58"/>
    <w:rsid w:val="0042522D"/>
    <w:rsid w:val="0042535D"/>
    <w:rsid w:val="00425710"/>
    <w:rsid w:val="0042579D"/>
    <w:rsid w:val="00425819"/>
    <w:rsid w:val="004258FC"/>
    <w:rsid w:val="00425954"/>
    <w:rsid w:val="004259BB"/>
    <w:rsid w:val="00425C97"/>
    <w:rsid w:val="00425D83"/>
    <w:rsid w:val="00425FFD"/>
    <w:rsid w:val="004262F8"/>
    <w:rsid w:val="00426442"/>
    <w:rsid w:val="004264AB"/>
    <w:rsid w:val="0042654A"/>
    <w:rsid w:val="0042668D"/>
    <w:rsid w:val="00426A93"/>
    <w:rsid w:val="00426C72"/>
    <w:rsid w:val="00426CA6"/>
    <w:rsid w:val="00426DFA"/>
    <w:rsid w:val="00426E12"/>
    <w:rsid w:val="00426F9F"/>
    <w:rsid w:val="0042704C"/>
    <w:rsid w:val="00427142"/>
    <w:rsid w:val="0042716A"/>
    <w:rsid w:val="004272A2"/>
    <w:rsid w:val="004272DB"/>
    <w:rsid w:val="004273E6"/>
    <w:rsid w:val="00427467"/>
    <w:rsid w:val="004276C1"/>
    <w:rsid w:val="004276E3"/>
    <w:rsid w:val="00427701"/>
    <w:rsid w:val="00427783"/>
    <w:rsid w:val="004279ED"/>
    <w:rsid w:val="00427BBA"/>
    <w:rsid w:val="00427C6B"/>
    <w:rsid w:val="00427E67"/>
    <w:rsid w:val="004300B1"/>
    <w:rsid w:val="00430178"/>
    <w:rsid w:val="004303DA"/>
    <w:rsid w:val="004303DC"/>
    <w:rsid w:val="00430495"/>
    <w:rsid w:val="004304B4"/>
    <w:rsid w:val="00430680"/>
    <w:rsid w:val="00430773"/>
    <w:rsid w:val="0043085E"/>
    <w:rsid w:val="00430891"/>
    <w:rsid w:val="004308C0"/>
    <w:rsid w:val="00430A72"/>
    <w:rsid w:val="00430C4E"/>
    <w:rsid w:val="00430C6D"/>
    <w:rsid w:val="004310B6"/>
    <w:rsid w:val="0043116C"/>
    <w:rsid w:val="004312B5"/>
    <w:rsid w:val="004314E7"/>
    <w:rsid w:val="00431531"/>
    <w:rsid w:val="00431626"/>
    <w:rsid w:val="004317E3"/>
    <w:rsid w:val="0043185D"/>
    <w:rsid w:val="0043189C"/>
    <w:rsid w:val="00431949"/>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595"/>
    <w:rsid w:val="00433735"/>
    <w:rsid w:val="00433759"/>
    <w:rsid w:val="00433C6F"/>
    <w:rsid w:val="00433E82"/>
    <w:rsid w:val="00433F09"/>
    <w:rsid w:val="0043445A"/>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789"/>
    <w:rsid w:val="00441851"/>
    <w:rsid w:val="00441852"/>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3F4D"/>
    <w:rsid w:val="00444069"/>
    <w:rsid w:val="0044426B"/>
    <w:rsid w:val="004442A7"/>
    <w:rsid w:val="0044432C"/>
    <w:rsid w:val="00444486"/>
    <w:rsid w:val="00444508"/>
    <w:rsid w:val="00444901"/>
    <w:rsid w:val="00444934"/>
    <w:rsid w:val="00444A60"/>
    <w:rsid w:val="00444F5E"/>
    <w:rsid w:val="004450DC"/>
    <w:rsid w:val="0044540F"/>
    <w:rsid w:val="00445494"/>
    <w:rsid w:val="00445513"/>
    <w:rsid w:val="004456B5"/>
    <w:rsid w:val="00445907"/>
    <w:rsid w:val="004459DB"/>
    <w:rsid w:val="00445A3B"/>
    <w:rsid w:val="00445CFF"/>
    <w:rsid w:val="00445EDF"/>
    <w:rsid w:val="00445F16"/>
    <w:rsid w:val="004462AF"/>
    <w:rsid w:val="00446375"/>
    <w:rsid w:val="0044639B"/>
    <w:rsid w:val="0044662A"/>
    <w:rsid w:val="0044666E"/>
    <w:rsid w:val="00446E5A"/>
    <w:rsid w:val="00446E6D"/>
    <w:rsid w:val="0044710C"/>
    <w:rsid w:val="00447195"/>
    <w:rsid w:val="004472AF"/>
    <w:rsid w:val="0044738F"/>
    <w:rsid w:val="00447486"/>
    <w:rsid w:val="004474F8"/>
    <w:rsid w:val="004479FC"/>
    <w:rsid w:val="00447A72"/>
    <w:rsid w:val="00447CD1"/>
    <w:rsid w:val="00447D57"/>
    <w:rsid w:val="0045000E"/>
    <w:rsid w:val="0045006E"/>
    <w:rsid w:val="004500BE"/>
    <w:rsid w:val="00450400"/>
    <w:rsid w:val="0045053A"/>
    <w:rsid w:val="00450778"/>
    <w:rsid w:val="00450BB9"/>
    <w:rsid w:val="00450C18"/>
    <w:rsid w:val="00450D3B"/>
    <w:rsid w:val="00450F50"/>
    <w:rsid w:val="00450FB2"/>
    <w:rsid w:val="00451189"/>
    <w:rsid w:val="004512A7"/>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2CED"/>
    <w:rsid w:val="00453452"/>
    <w:rsid w:val="004537C7"/>
    <w:rsid w:val="00453871"/>
    <w:rsid w:val="0045393F"/>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C5"/>
    <w:rsid w:val="00455B4F"/>
    <w:rsid w:val="00455C09"/>
    <w:rsid w:val="00455C4C"/>
    <w:rsid w:val="00455CC2"/>
    <w:rsid w:val="00455E17"/>
    <w:rsid w:val="00456050"/>
    <w:rsid w:val="00456114"/>
    <w:rsid w:val="0045617B"/>
    <w:rsid w:val="0045639F"/>
    <w:rsid w:val="00456440"/>
    <w:rsid w:val="00456784"/>
    <w:rsid w:val="00456971"/>
    <w:rsid w:val="00456B68"/>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4F7"/>
    <w:rsid w:val="0046164D"/>
    <w:rsid w:val="004616E5"/>
    <w:rsid w:val="004616FF"/>
    <w:rsid w:val="00461716"/>
    <w:rsid w:val="004617A0"/>
    <w:rsid w:val="0046194F"/>
    <w:rsid w:val="00461C00"/>
    <w:rsid w:val="00461E49"/>
    <w:rsid w:val="00461F57"/>
    <w:rsid w:val="004622A1"/>
    <w:rsid w:val="004622B3"/>
    <w:rsid w:val="004622BD"/>
    <w:rsid w:val="004622D0"/>
    <w:rsid w:val="00462420"/>
    <w:rsid w:val="004624F7"/>
    <w:rsid w:val="00462899"/>
    <w:rsid w:val="00462A9C"/>
    <w:rsid w:val="00462B09"/>
    <w:rsid w:val="00462C3F"/>
    <w:rsid w:val="00462CB4"/>
    <w:rsid w:val="00462DEF"/>
    <w:rsid w:val="00462EF0"/>
    <w:rsid w:val="00462FAD"/>
    <w:rsid w:val="00462FC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5FD3"/>
    <w:rsid w:val="0046645E"/>
    <w:rsid w:val="004664EC"/>
    <w:rsid w:val="0046672B"/>
    <w:rsid w:val="004669CE"/>
    <w:rsid w:val="00466AC8"/>
    <w:rsid w:val="00466B38"/>
    <w:rsid w:val="00467110"/>
    <w:rsid w:val="004671FB"/>
    <w:rsid w:val="0046727B"/>
    <w:rsid w:val="0046730B"/>
    <w:rsid w:val="004674F2"/>
    <w:rsid w:val="00467640"/>
    <w:rsid w:val="004676D2"/>
    <w:rsid w:val="00467838"/>
    <w:rsid w:val="00467B2C"/>
    <w:rsid w:val="00467DD7"/>
    <w:rsid w:val="00467F9B"/>
    <w:rsid w:val="00470182"/>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B0"/>
    <w:rsid w:val="00471EB6"/>
    <w:rsid w:val="00471EFE"/>
    <w:rsid w:val="00471F3B"/>
    <w:rsid w:val="00471FAB"/>
    <w:rsid w:val="00471FD3"/>
    <w:rsid w:val="00472101"/>
    <w:rsid w:val="004722EE"/>
    <w:rsid w:val="0047257B"/>
    <w:rsid w:val="00472850"/>
    <w:rsid w:val="00472964"/>
    <w:rsid w:val="00472A29"/>
    <w:rsid w:val="00472ACB"/>
    <w:rsid w:val="00472B1D"/>
    <w:rsid w:val="00472C2B"/>
    <w:rsid w:val="00472E42"/>
    <w:rsid w:val="00472E9A"/>
    <w:rsid w:val="00472F26"/>
    <w:rsid w:val="004736BC"/>
    <w:rsid w:val="00473E9A"/>
    <w:rsid w:val="00473F5F"/>
    <w:rsid w:val="00474085"/>
    <w:rsid w:val="0047410D"/>
    <w:rsid w:val="004741C1"/>
    <w:rsid w:val="004741DF"/>
    <w:rsid w:val="004744D6"/>
    <w:rsid w:val="004746CF"/>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14F"/>
    <w:rsid w:val="004762F1"/>
    <w:rsid w:val="00476D52"/>
    <w:rsid w:val="00476D8B"/>
    <w:rsid w:val="00476DFA"/>
    <w:rsid w:val="00476EAE"/>
    <w:rsid w:val="00476F23"/>
    <w:rsid w:val="00477269"/>
    <w:rsid w:val="004774C5"/>
    <w:rsid w:val="004775ED"/>
    <w:rsid w:val="004777C7"/>
    <w:rsid w:val="00477B19"/>
    <w:rsid w:val="00477C61"/>
    <w:rsid w:val="00477D13"/>
    <w:rsid w:val="00477FBA"/>
    <w:rsid w:val="004801FB"/>
    <w:rsid w:val="004803A9"/>
    <w:rsid w:val="004805D8"/>
    <w:rsid w:val="004807D5"/>
    <w:rsid w:val="00480B03"/>
    <w:rsid w:val="00480C23"/>
    <w:rsid w:val="004810EC"/>
    <w:rsid w:val="00481107"/>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2EBC"/>
    <w:rsid w:val="0048319D"/>
    <w:rsid w:val="0048351D"/>
    <w:rsid w:val="00483805"/>
    <w:rsid w:val="004838FC"/>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5B9"/>
    <w:rsid w:val="004866DC"/>
    <w:rsid w:val="00486A1A"/>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03"/>
    <w:rsid w:val="004911C6"/>
    <w:rsid w:val="0049143D"/>
    <w:rsid w:val="0049149D"/>
    <w:rsid w:val="00491547"/>
    <w:rsid w:val="004918A0"/>
    <w:rsid w:val="004919B7"/>
    <w:rsid w:val="00491A73"/>
    <w:rsid w:val="00491A98"/>
    <w:rsid w:val="00491BB8"/>
    <w:rsid w:val="004920BC"/>
    <w:rsid w:val="00492339"/>
    <w:rsid w:val="00492381"/>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654"/>
    <w:rsid w:val="004937C0"/>
    <w:rsid w:val="00493CE7"/>
    <w:rsid w:val="00493D08"/>
    <w:rsid w:val="00493D31"/>
    <w:rsid w:val="00493DE6"/>
    <w:rsid w:val="00494076"/>
    <w:rsid w:val="004941D2"/>
    <w:rsid w:val="004942CE"/>
    <w:rsid w:val="004943C6"/>
    <w:rsid w:val="00494436"/>
    <w:rsid w:val="0049454F"/>
    <w:rsid w:val="0049457E"/>
    <w:rsid w:val="00494704"/>
    <w:rsid w:val="00494BA0"/>
    <w:rsid w:val="00494E75"/>
    <w:rsid w:val="00494FE8"/>
    <w:rsid w:val="00495071"/>
    <w:rsid w:val="00495145"/>
    <w:rsid w:val="00495227"/>
    <w:rsid w:val="00495463"/>
    <w:rsid w:val="00495586"/>
    <w:rsid w:val="004956A4"/>
    <w:rsid w:val="00495907"/>
    <w:rsid w:val="00495933"/>
    <w:rsid w:val="004959B0"/>
    <w:rsid w:val="00495BD8"/>
    <w:rsid w:val="00495C64"/>
    <w:rsid w:val="00495DFE"/>
    <w:rsid w:val="004961DB"/>
    <w:rsid w:val="004964B4"/>
    <w:rsid w:val="00496522"/>
    <w:rsid w:val="0049653E"/>
    <w:rsid w:val="0049682E"/>
    <w:rsid w:val="00496854"/>
    <w:rsid w:val="004969DF"/>
    <w:rsid w:val="00496BEF"/>
    <w:rsid w:val="00496EA4"/>
    <w:rsid w:val="00497341"/>
    <w:rsid w:val="0049792C"/>
    <w:rsid w:val="00497ECC"/>
    <w:rsid w:val="004A0184"/>
    <w:rsid w:val="004A01E1"/>
    <w:rsid w:val="004A01FB"/>
    <w:rsid w:val="004A06AF"/>
    <w:rsid w:val="004A0A2D"/>
    <w:rsid w:val="004A0A58"/>
    <w:rsid w:val="004A0A78"/>
    <w:rsid w:val="004A0AD0"/>
    <w:rsid w:val="004A0D1A"/>
    <w:rsid w:val="004A0DA7"/>
    <w:rsid w:val="004A0E0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B49"/>
    <w:rsid w:val="004A3C34"/>
    <w:rsid w:val="004A3D05"/>
    <w:rsid w:val="004A41F4"/>
    <w:rsid w:val="004A4236"/>
    <w:rsid w:val="004A4247"/>
    <w:rsid w:val="004A4302"/>
    <w:rsid w:val="004A447C"/>
    <w:rsid w:val="004A4635"/>
    <w:rsid w:val="004A46B5"/>
    <w:rsid w:val="004A4767"/>
    <w:rsid w:val="004A48DB"/>
    <w:rsid w:val="004A4900"/>
    <w:rsid w:val="004A4D38"/>
    <w:rsid w:val="004A4D55"/>
    <w:rsid w:val="004A4E7E"/>
    <w:rsid w:val="004A4E95"/>
    <w:rsid w:val="004A5149"/>
    <w:rsid w:val="004A5212"/>
    <w:rsid w:val="004A5270"/>
    <w:rsid w:val="004A5667"/>
    <w:rsid w:val="004A579C"/>
    <w:rsid w:val="004A57FC"/>
    <w:rsid w:val="004A583D"/>
    <w:rsid w:val="004A59DE"/>
    <w:rsid w:val="004A61C2"/>
    <w:rsid w:val="004A636A"/>
    <w:rsid w:val="004A64B1"/>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A84"/>
    <w:rsid w:val="004B2B31"/>
    <w:rsid w:val="004B2C33"/>
    <w:rsid w:val="004B2CDB"/>
    <w:rsid w:val="004B2D06"/>
    <w:rsid w:val="004B2E38"/>
    <w:rsid w:val="004B3393"/>
    <w:rsid w:val="004B3774"/>
    <w:rsid w:val="004B37BF"/>
    <w:rsid w:val="004B385B"/>
    <w:rsid w:val="004B3920"/>
    <w:rsid w:val="004B397C"/>
    <w:rsid w:val="004B3C3F"/>
    <w:rsid w:val="004B3F91"/>
    <w:rsid w:val="004B414B"/>
    <w:rsid w:val="004B4288"/>
    <w:rsid w:val="004B4390"/>
    <w:rsid w:val="004B45A2"/>
    <w:rsid w:val="004B45D6"/>
    <w:rsid w:val="004B4A0F"/>
    <w:rsid w:val="004B4A4F"/>
    <w:rsid w:val="004B4AA2"/>
    <w:rsid w:val="004B4C67"/>
    <w:rsid w:val="004B4D0D"/>
    <w:rsid w:val="004B4D24"/>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718"/>
    <w:rsid w:val="004C1DB8"/>
    <w:rsid w:val="004C20BD"/>
    <w:rsid w:val="004C2371"/>
    <w:rsid w:val="004C2A1F"/>
    <w:rsid w:val="004C2C4E"/>
    <w:rsid w:val="004C2E91"/>
    <w:rsid w:val="004C2F01"/>
    <w:rsid w:val="004C3257"/>
    <w:rsid w:val="004C326E"/>
    <w:rsid w:val="004C334B"/>
    <w:rsid w:val="004C3472"/>
    <w:rsid w:val="004C34E8"/>
    <w:rsid w:val="004C34FE"/>
    <w:rsid w:val="004C35CB"/>
    <w:rsid w:val="004C370D"/>
    <w:rsid w:val="004C3A57"/>
    <w:rsid w:val="004C3C51"/>
    <w:rsid w:val="004C3EAD"/>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19C"/>
    <w:rsid w:val="004C521E"/>
    <w:rsid w:val="004C538E"/>
    <w:rsid w:val="004C5500"/>
    <w:rsid w:val="004C564E"/>
    <w:rsid w:val="004C584A"/>
    <w:rsid w:val="004C5C61"/>
    <w:rsid w:val="004C5EF0"/>
    <w:rsid w:val="004C6071"/>
    <w:rsid w:val="004C63B8"/>
    <w:rsid w:val="004C63D6"/>
    <w:rsid w:val="004C660B"/>
    <w:rsid w:val="004C6627"/>
    <w:rsid w:val="004C66E6"/>
    <w:rsid w:val="004C6915"/>
    <w:rsid w:val="004C6937"/>
    <w:rsid w:val="004C6C31"/>
    <w:rsid w:val="004C6D25"/>
    <w:rsid w:val="004C6F41"/>
    <w:rsid w:val="004C70BC"/>
    <w:rsid w:val="004C730E"/>
    <w:rsid w:val="004C73FF"/>
    <w:rsid w:val="004C759F"/>
    <w:rsid w:val="004C7739"/>
    <w:rsid w:val="004C773D"/>
    <w:rsid w:val="004C7751"/>
    <w:rsid w:val="004C7BC0"/>
    <w:rsid w:val="004C7BDF"/>
    <w:rsid w:val="004C7C61"/>
    <w:rsid w:val="004C7D13"/>
    <w:rsid w:val="004D0130"/>
    <w:rsid w:val="004D01F7"/>
    <w:rsid w:val="004D0200"/>
    <w:rsid w:val="004D033B"/>
    <w:rsid w:val="004D0411"/>
    <w:rsid w:val="004D06B4"/>
    <w:rsid w:val="004D0737"/>
    <w:rsid w:val="004D073E"/>
    <w:rsid w:val="004D078E"/>
    <w:rsid w:val="004D07F6"/>
    <w:rsid w:val="004D0DA6"/>
    <w:rsid w:val="004D0E42"/>
    <w:rsid w:val="004D0F93"/>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671"/>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EB9"/>
    <w:rsid w:val="004D5F02"/>
    <w:rsid w:val="004D6170"/>
    <w:rsid w:val="004D61E6"/>
    <w:rsid w:val="004D6321"/>
    <w:rsid w:val="004D6545"/>
    <w:rsid w:val="004D68C0"/>
    <w:rsid w:val="004D6983"/>
    <w:rsid w:val="004D6A57"/>
    <w:rsid w:val="004D6CA0"/>
    <w:rsid w:val="004D6DAC"/>
    <w:rsid w:val="004D6DD2"/>
    <w:rsid w:val="004D6E55"/>
    <w:rsid w:val="004D6EB2"/>
    <w:rsid w:val="004D700B"/>
    <w:rsid w:val="004D704C"/>
    <w:rsid w:val="004D710C"/>
    <w:rsid w:val="004D734F"/>
    <w:rsid w:val="004D73C8"/>
    <w:rsid w:val="004D7448"/>
    <w:rsid w:val="004D7691"/>
    <w:rsid w:val="004D7807"/>
    <w:rsid w:val="004D7967"/>
    <w:rsid w:val="004D7A19"/>
    <w:rsid w:val="004D7B2F"/>
    <w:rsid w:val="004D7C84"/>
    <w:rsid w:val="004E0033"/>
    <w:rsid w:val="004E03BE"/>
    <w:rsid w:val="004E040D"/>
    <w:rsid w:val="004E06B3"/>
    <w:rsid w:val="004E0771"/>
    <w:rsid w:val="004E0B8C"/>
    <w:rsid w:val="004E0CD0"/>
    <w:rsid w:val="004E1260"/>
    <w:rsid w:val="004E1429"/>
    <w:rsid w:val="004E17C6"/>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13"/>
    <w:rsid w:val="004E345C"/>
    <w:rsid w:val="004E34BD"/>
    <w:rsid w:val="004E3579"/>
    <w:rsid w:val="004E37DA"/>
    <w:rsid w:val="004E3892"/>
    <w:rsid w:val="004E38FA"/>
    <w:rsid w:val="004E3AF9"/>
    <w:rsid w:val="004E3FD8"/>
    <w:rsid w:val="004E4084"/>
    <w:rsid w:val="004E4172"/>
    <w:rsid w:val="004E4447"/>
    <w:rsid w:val="004E471C"/>
    <w:rsid w:val="004E4B93"/>
    <w:rsid w:val="004E4D66"/>
    <w:rsid w:val="004E51C9"/>
    <w:rsid w:val="004E53AE"/>
    <w:rsid w:val="004E5449"/>
    <w:rsid w:val="004E56B6"/>
    <w:rsid w:val="004E57B3"/>
    <w:rsid w:val="004E5838"/>
    <w:rsid w:val="004E58CA"/>
    <w:rsid w:val="004E5955"/>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CE8"/>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7F"/>
    <w:rsid w:val="004F599D"/>
    <w:rsid w:val="004F5BF7"/>
    <w:rsid w:val="004F5C10"/>
    <w:rsid w:val="004F5E6C"/>
    <w:rsid w:val="004F601E"/>
    <w:rsid w:val="004F6020"/>
    <w:rsid w:val="004F66FA"/>
    <w:rsid w:val="004F67A9"/>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EF9"/>
    <w:rsid w:val="004F7F1A"/>
    <w:rsid w:val="0050030B"/>
    <w:rsid w:val="0050031C"/>
    <w:rsid w:val="005004F7"/>
    <w:rsid w:val="0050056C"/>
    <w:rsid w:val="00500571"/>
    <w:rsid w:val="0050066D"/>
    <w:rsid w:val="00500798"/>
    <w:rsid w:val="005007E7"/>
    <w:rsid w:val="00500A59"/>
    <w:rsid w:val="00500C98"/>
    <w:rsid w:val="00500D0D"/>
    <w:rsid w:val="005011E1"/>
    <w:rsid w:val="005012BB"/>
    <w:rsid w:val="0050132F"/>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3E6"/>
    <w:rsid w:val="005035E7"/>
    <w:rsid w:val="005038A7"/>
    <w:rsid w:val="00503C12"/>
    <w:rsid w:val="00503C1E"/>
    <w:rsid w:val="00503C88"/>
    <w:rsid w:val="00503F6B"/>
    <w:rsid w:val="00503FAD"/>
    <w:rsid w:val="005041E3"/>
    <w:rsid w:val="00504639"/>
    <w:rsid w:val="005046C9"/>
    <w:rsid w:val="00504B5B"/>
    <w:rsid w:val="00504C6A"/>
    <w:rsid w:val="00504F40"/>
    <w:rsid w:val="005050F8"/>
    <w:rsid w:val="00505115"/>
    <w:rsid w:val="005051F4"/>
    <w:rsid w:val="00505A2A"/>
    <w:rsid w:val="00505BB5"/>
    <w:rsid w:val="00505CB5"/>
    <w:rsid w:val="00505E39"/>
    <w:rsid w:val="00505EAA"/>
    <w:rsid w:val="0050600C"/>
    <w:rsid w:val="00506079"/>
    <w:rsid w:val="0050614B"/>
    <w:rsid w:val="0050638B"/>
    <w:rsid w:val="005064ED"/>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AC6"/>
    <w:rsid w:val="00507B1D"/>
    <w:rsid w:val="00507B61"/>
    <w:rsid w:val="00507BE7"/>
    <w:rsid w:val="00507CAF"/>
    <w:rsid w:val="00510006"/>
    <w:rsid w:val="0051005C"/>
    <w:rsid w:val="005102A8"/>
    <w:rsid w:val="00510374"/>
    <w:rsid w:val="005103EB"/>
    <w:rsid w:val="00510444"/>
    <w:rsid w:val="005106CD"/>
    <w:rsid w:val="005107AE"/>
    <w:rsid w:val="00510B25"/>
    <w:rsid w:val="00510D7D"/>
    <w:rsid w:val="00510DDD"/>
    <w:rsid w:val="00510DFA"/>
    <w:rsid w:val="00510FFE"/>
    <w:rsid w:val="00511001"/>
    <w:rsid w:val="005111BF"/>
    <w:rsid w:val="00511588"/>
    <w:rsid w:val="005117D1"/>
    <w:rsid w:val="005118A7"/>
    <w:rsid w:val="00511AD3"/>
    <w:rsid w:val="00511AD8"/>
    <w:rsid w:val="00511B4B"/>
    <w:rsid w:val="00511B5A"/>
    <w:rsid w:val="00511BAD"/>
    <w:rsid w:val="00511D91"/>
    <w:rsid w:val="00511E67"/>
    <w:rsid w:val="005120A1"/>
    <w:rsid w:val="00512340"/>
    <w:rsid w:val="00512747"/>
    <w:rsid w:val="005127AD"/>
    <w:rsid w:val="00512BB1"/>
    <w:rsid w:val="005130E7"/>
    <w:rsid w:val="00513133"/>
    <w:rsid w:val="005135C0"/>
    <w:rsid w:val="00513814"/>
    <w:rsid w:val="00513A3D"/>
    <w:rsid w:val="00513A94"/>
    <w:rsid w:val="00513E95"/>
    <w:rsid w:val="00513F8F"/>
    <w:rsid w:val="005141D9"/>
    <w:rsid w:val="005142E0"/>
    <w:rsid w:val="00514360"/>
    <w:rsid w:val="0051436D"/>
    <w:rsid w:val="00514455"/>
    <w:rsid w:val="0051461B"/>
    <w:rsid w:val="005147E7"/>
    <w:rsid w:val="00514882"/>
    <w:rsid w:val="005149A2"/>
    <w:rsid w:val="00514A74"/>
    <w:rsid w:val="00514B6F"/>
    <w:rsid w:val="00514BC4"/>
    <w:rsid w:val="00514CEE"/>
    <w:rsid w:val="00514DE4"/>
    <w:rsid w:val="00514E28"/>
    <w:rsid w:val="005150E4"/>
    <w:rsid w:val="00515193"/>
    <w:rsid w:val="0051522D"/>
    <w:rsid w:val="00515444"/>
    <w:rsid w:val="005156BC"/>
    <w:rsid w:val="0051579F"/>
    <w:rsid w:val="005158FA"/>
    <w:rsid w:val="00515907"/>
    <w:rsid w:val="00515939"/>
    <w:rsid w:val="0051594B"/>
    <w:rsid w:val="005159ED"/>
    <w:rsid w:val="00515B85"/>
    <w:rsid w:val="00515DC7"/>
    <w:rsid w:val="00515E2B"/>
    <w:rsid w:val="00516072"/>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801"/>
    <w:rsid w:val="00520974"/>
    <w:rsid w:val="00520AD5"/>
    <w:rsid w:val="00521292"/>
    <w:rsid w:val="005212C9"/>
    <w:rsid w:val="00521307"/>
    <w:rsid w:val="00521490"/>
    <w:rsid w:val="005214A7"/>
    <w:rsid w:val="0052158F"/>
    <w:rsid w:val="00521D65"/>
    <w:rsid w:val="00521EE0"/>
    <w:rsid w:val="00521FDB"/>
    <w:rsid w:val="00522118"/>
    <w:rsid w:val="005221A4"/>
    <w:rsid w:val="005222E9"/>
    <w:rsid w:val="00522765"/>
    <w:rsid w:val="00522837"/>
    <w:rsid w:val="00522A35"/>
    <w:rsid w:val="00522D3D"/>
    <w:rsid w:val="00523366"/>
    <w:rsid w:val="005235E1"/>
    <w:rsid w:val="00523E18"/>
    <w:rsid w:val="00523F32"/>
    <w:rsid w:val="005240E8"/>
    <w:rsid w:val="0052422C"/>
    <w:rsid w:val="005242AF"/>
    <w:rsid w:val="005243E3"/>
    <w:rsid w:val="005244D5"/>
    <w:rsid w:val="0052485B"/>
    <w:rsid w:val="005248C4"/>
    <w:rsid w:val="00524AD1"/>
    <w:rsid w:val="00524BBA"/>
    <w:rsid w:val="00524C26"/>
    <w:rsid w:val="00524D42"/>
    <w:rsid w:val="00524E6A"/>
    <w:rsid w:val="005250E0"/>
    <w:rsid w:val="005251B3"/>
    <w:rsid w:val="005251DA"/>
    <w:rsid w:val="00525407"/>
    <w:rsid w:val="005254A6"/>
    <w:rsid w:val="00525513"/>
    <w:rsid w:val="00525539"/>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489"/>
    <w:rsid w:val="00527A53"/>
    <w:rsid w:val="00527BEE"/>
    <w:rsid w:val="00527E3A"/>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CE1"/>
    <w:rsid w:val="00532D49"/>
    <w:rsid w:val="00532DBB"/>
    <w:rsid w:val="00532FA1"/>
    <w:rsid w:val="00532FDD"/>
    <w:rsid w:val="00533215"/>
    <w:rsid w:val="00533390"/>
    <w:rsid w:val="005334C7"/>
    <w:rsid w:val="005334E4"/>
    <w:rsid w:val="005338BD"/>
    <w:rsid w:val="0053394F"/>
    <w:rsid w:val="005339E7"/>
    <w:rsid w:val="0053403C"/>
    <w:rsid w:val="00534355"/>
    <w:rsid w:val="00534413"/>
    <w:rsid w:val="005346CA"/>
    <w:rsid w:val="005347FB"/>
    <w:rsid w:val="00534869"/>
    <w:rsid w:val="005348B0"/>
    <w:rsid w:val="005349EB"/>
    <w:rsid w:val="00534AA6"/>
    <w:rsid w:val="00534AB8"/>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6DB7"/>
    <w:rsid w:val="00537436"/>
    <w:rsid w:val="005376F0"/>
    <w:rsid w:val="0053772E"/>
    <w:rsid w:val="00537AEA"/>
    <w:rsid w:val="00537BE9"/>
    <w:rsid w:val="00537C66"/>
    <w:rsid w:val="00537E22"/>
    <w:rsid w:val="00537F06"/>
    <w:rsid w:val="00537F24"/>
    <w:rsid w:val="00540053"/>
    <w:rsid w:val="0054008F"/>
    <w:rsid w:val="00540147"/>
    <w:rsid w:val="0054050B"/>
    <w:rsid w:val="00540517"/>
    <w:rsid w:val="005406DB"/>
    <w:rsid w:val="00540748"/>
    <w:rsid w:val="00540D69"/>
    <w:rsid w:val="00540E63"/>
    <w:rsid w:val="00540EB6"/>
    <w:rsid w:val="00540F5A"/>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83D"/>
    <w:rsid w:val="00544B6A"/>
    <w:rsid w:val="00544C33"/>
    <w:rsid w:val="00544CF9"/>
    <w:rsid w:val="00544D7E"/>
    <w:rsid w:val="00544DD7"/>
    <w:rsid w:val="00544E2C"/>
    <w:rsid w:val="00545284"/>
    <w:rsid w:val="005452EC"/>
    <w:rsid w:val="0054556F"/>
    <w:rsid w:val="00545585"/>
    <w:rsid w:val="00545987"/>
    <w:rsid w:val="00545BC5"/>
    <w:rsid w:val="00545C3D"/>
    <w:rsid w:val="00545E6A"/>
    <w:rsid w:val="00546310"/>
    <w:rsid w:val="00546738"/>
    <w:rsid w:val="005467D5"/>
    <w:rsid w:val="005467D6"/>
    <w:rsid w:val="00546942"/>
    <w:rsid w:val="00546AAD"/>
    <w:rsid w:val="00546C61"/>
    <w:rsid w:val="00546E1E"/>
    <w:rsid w:val="00546E79"/>
    <w:rsid w:val="00547093"/>
    <w:rsid w:val="00547123"/>
    <w:rsid w:val="005471DC"/>
    <w:rsid w:val="00547666"/>
    <w:rsid w:val="00547750"/>
    <w:rsid w:val="00547B32"/>
    <w:rsid w:val="00547B7A"/>
    <w:rsid w:val="00547BB2"/>
    <w:rsid w:val="00550115"/>
    <w:rsid w:val="005504D9"/>
    <w:rsid w:val="00550BDB"/>
    <w:rsid w:val="00550C32"/>
    <w:rsid w:val="00550C80"/>
    <w:rsid w:val="00550D6F"/>
    <w:rsid w:val="00550D78"/>
    <w:rsid w:val="00550E94"/>
    <w:rsid w:val="005511B1"/>
    <w:rsid w:val="0055149F"/>
    <w:rsid w:val="00551711"/>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2D"/>
    <w:rsid w:val="00555675"/>
    <w:rsid w:val="00555713"/>
    <w:rsid w:val="00555772"/>
    <w:rsid w:val="00555954"/>
    <w:rsid w:val="00555AF7"/>
    <w:rsid w:val="00555C0A"/>
    <w:rsid w:val="00555D49"/>
    <w:rsid w:val="00555D6F"/>
    <w:rsid w:val="00555DC4"/>
    <w:rsid w:val="005562F1"/>
    <w:rsid w:val="00556627"/>
    <w:rsid w:val="00556680"/>
    <w:rsid w:val="00556724"/>
    <w:rsid w:val="0055675D"/>
    <w:rsid w:val="005567AA"/>
    <w:rsid w:val="005567BF"/>
    <w:rsid w:val="005568DA"/>
    <w:rsid w:val="005569D2"/>
    <w:rsid w:val="00556A19"/>
    <w:rsid w:val="00556D8E"/>
    <w:rsid w:val="00556E34"/>
    <w:rsid w:val="00556EDA"/>
    <w:rsid w:val="0055708F"/>
    <w:rsid w:val="005570E7"/>
    <w:rsid w:val="0055718D"/>
    <w:rsid w:val="00557209"/>
    <w:rsid w:val="005572DD"/>
    <w:rsid w:val="00557464"/>
    <w:rsid w:val="005574DD"/>
    <w:rsid w:val="0055771C"/>
    <w:rsid w:val="00557CAB"/>
    <w:rsid w:val="00557F1A"/>
    <w:rsid w:val="00557F65"/>
    <w:rsid w:val="00560059"/>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27E"/>
    <w:rsid w:val="00562666"/>
    <w:rsid w:val="0056298A"/>
    <w:rsid w:val="005629CB"/>
    <w:rsid w:val="00562CDC"/>
    <w:rsid w:val="00563062"/>
    <w:rsid w:val="005636A2"/>
    <w:rsid w:val="00563855"/>
    <w:rsid w:val="005639E8"/>
    <w:rsid w:val="00563DC7"/>
    <w:rsid w:val="00563FD2"/>
    <w:rsid w:val="0056434D"/>
    <w:rsid w:val="0056441D"/>
    <w:rsid w:val="0056447E"/>
    <w:rsid w:val="005647E0"/>
    <w:rsid w:val="00564A7C"/>
    <w:rsid w:val="00564E44"/>
    <w:rsid w:val="00565078"/>
    <w:rsid w:val="00565109"/>
    <w:rsid w:val="00565113"/>
    <w:rsid w:val="00565254"/>
    <w:rsid w:val="005653FE"/>
    <w:rsid w:val="005654FA"/>
    <w:rsid w:val="005655F0"/>
    <w:rsid w:val="00565679"/>
    <w:rsid w:val="005656BF"/>
    <w:rsid w:val="0056587B"/>
    <w:rsid w:val="005658D7"/>
    <w:rsid w:val="00565D7A"/>
    <w:rsid w:val="00565D7B"/>
    <w:rsid w:val="00565E26"/>
    <w:rsid w:val="005660D6"/>
    <w:rsid w:val="00566443"/>
    <w:rsid w:val="005665AC"/>
    <w:rsid w:val="00566C23"/>
    <w:rsid w:val="00566EEB"/>
    <w:rsid w:val="00566FBF"/>
    <w:rsid w:val="0056719E"/>
    <w:rsid w:val="0056726B"/>
    <w:rsid w:val="005675C1"/>
    <w:rsid w:val="005675F6"/>
    <w:rsid w:val="00567650"/>
    <w:rsid w:val="00567700"/>
    <w:rsid w:val="00567B89"/>
    <w:rsid w:val="00567C1C"/>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56"/>
    <w:rsid w:val="00572668"/>
    <w:rsid w:val="00572847"/>
    <w:rsid w:val="005728FD"/>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09"/>
    <w:rsid w:val="0057451B"/>
    <w:rsid w:val="005745A0"/>
    <w:rsid w:val="00574686"/>
    <w:rsid w:val="00574816"/>
    <w:rsid w:val="00574886"/>
    <w:rsid w:val="005748D5"/>
    <w:rsid w:val="00574969"/>
    <w:rsid w:val="00574A83"/>
    <w:rsid w:val="00574B86"/>
    <w:rsid w:val="00574C67"/>
    <w:rsid w:val="00575075"/>
    <w:rsid w:val="005753DB"/>
    <w:rsid w:val="00575663"/>
    <w:rsid w:val="005758BA"/>
    <w:rsid w:val="00575E27"/>
    <w:rsid w:val="00575EC1"/>
    <w:rsid w:val="0057600E"/>
    <w:rsid w:val="005762DC"/>
    <w:rsid w:val="0057659D"/>
    <w:rsid w:val="005765CF"/>
    <w:rsid w:val="0057662F"/>
    <w:rsid w:val="00576A37"/>
    <w:rsid w:val="00576B02"/>
    <w:rsid w:val="00576ED0"/>
    <w:rsid w:val="00576FC7"/>
    <w:rsid w:val="00577368"/>
    <w:rsid w:val="005777AC"/>
    <w:rsid w:val="00577B8A"/>
    <w:rsid w:val="00577DCE"/>
    <w:rsid w:val="00577E47"/>
    <w:rsid w:val="00577EB4"/>
    <w:rsid w:val="00577F3D"/>
    <w:rsid w:val="00580089"/>
    <w:rsid w:val="005803ED"/>
    <w:rsid w:val="0058070E"/>
    <w:rsid w:val="005809EB"/>
    <w:rsid w:val="00580BF4"/>
    <w:rsid w:val="00580DB2"/>
    <w:rsid w:val="00580E45"/>
    <w:rsid w:val="00580FBC"/>
    <w:rsid w:val="005811FD"/>
    <w:rsid w:val="005814C0"/>
    <w:rsid w:val="0058154E"/>
    <w:rsid w:val="005815D2"/>
    <w:rsid w:val="005818D4"/>
    <w:rsid w:val="005819D7"/>
    <w:rsid w:val="00581BB0"/>
    <w:rsid w:val="00581C06"/>
    <w:rsid w:val="00581F00"/>
    <w:rsid w:val="00581F1A"/>
    <w:rsid w:val="00581F40"/>
    <w:rsid w:val="005820C4"/>
    <w:rsid w:val="00582403"/>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E78"/>
    <w:rsid w:val="00583FD1"/>
    <w:rsid w:val="005842C8"/>
    <w:rsid w:val="00584372"/>
    <w:rsid w:val="00584496"/>
    <w:rsid w:val="00584924"/>
    <w:rsid w:val="00584D21"/>
    <w:rsid w:val="00584DBA"/>
    <w:rsid w:val="00585197"/>
    <w:rsid w:val="005852F9"/>
    <w:rsid w:val="00585932"/>
    <w:rsid w:val="00585C3A"/>
    <w:rsid w:val="0058624E"/>
    <w:rsid w:val="0058628A"/>
    <w:rsid w:val="00586312"/>
    <w:rsid w:val="00586364"/>
    <w:rsid w:val="005863AF"/>
    <w:rsid w:val="005863D0"/>
    <w:rsid w:val="0058640D"/>
    <w:rsid w:val="00586485"/>
    <w:rsid w:val="00586897"/>
    <w:rsid w:val="00587004"/>
    <w:rsid w:val="00587117"/>
    <w:rsid w:val="0058759B"/>
    <w:rsid w:val="0058764D"/>
    <w:rsid w:val="00587713"/>
    <w:rsid w:val="00587812"/>
    <w:rsid w:val="00587995"/>
    <w:rsid w:val="00587A12"/>
    <w:rsid w:val="00587A26"/>
    <w:rsid w:val="00587B2D"/>
    <w:rsid w:val="0059002C"/>
    <w:rsid w:val="005901E8"/>
    <w:rsid w:val="00590203"/>
    <w:rsid w:val="00590672"/>
    <w:rsid w:val="00590A95"/>
    <w:rsid w:val="00590AAB"/>
    <w:rsid w:val="00590BF6"/>
    <w:rsid w:val="00590CDC"/>
    <w:rsid w:val="00590EBD"/>
    <w:rsid w:val="00591098"/>
    <w:rsid w:val="00591434"/>
    <w:rsid w:val="00591680"/>
    <w:rsid w:val="00591777"/>
    <w:rsid w:val="00591B9C"/>
    <w:rsid w:val="00592160"/>
    <w:rsid w:val="00592294"/>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5F5F"/>
    <w:rsid w:val="00596072"/>
    <w:rsid w:val="00596308"/>
    <w:rsid w:val="005968C4"/>
    <w:rsid w:val="005968F0"/>
    <w:rsid w:val="00596A56"/>
    <w:rsid w:val="00596D0E"/>
    <w:rsid w:val="00597005"/>
    <w:rsid w:val="00597029"/>
    <w:rsid w:val="00597076"/>
    <w:rsid w:val="0059715B"/>
    <w:rsid w:val="005973C7"/>
    <w:rsid w:val="005974D5"/>
    <w:rsid w:val="00597605"/>
    <w:rsid w:val="00597A36"/>
    <w:rsid w:val="00597B29"/>
    <w:rsid w:val="00597B2E"/>
    <w:rsid w:val="00597BFE"/>
    <w:rsid w:val="00597E86"/>
    <w:rsid w:val="00597EAA"/>
    <w:rsid w:val="00597FD7"/>
    <w:rsid w:val="005A0080"/>
    <w:rsid w:val="005A0163"/>
    <w:rsid w:val="005A0386"/>
    <w:rsid w:val="005A0518"/>
    <w:rsid w:val="005A05C6"/>
    <w:rsid w:val="005A05DF"/>
    <w:rsid w:val="005A0649"/>
    <w:rsid w:val="005A06B9"/>
    <w:rsid w:val="005A0714"/>
    <w:rsid w:val="005A0753"/>
    <w:rsid w:val="005A089D"/>
    <w:rsid w:val="005A0B6A"/>
    <w:rsid w:val="005A0CB6"/>
    <w:rsid w:val="005A0F88"/>
    <w:rsid w:val="005A1015"/>
    <w:rsid w:val="005A1284"/>
    <w:rsid w:val="005A13F1"/>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1ED"/>
    <w:rsid w:val="005A431B"/>
    <w:rsid w:val="005A4364"/>
    <w:rsid w:val="005A4569"/>
    <w:rsid w:val="005A47CC"/>
    <w:rsid w:val="005A4999"/>
    <w:rsid w:val="005A49D8"/>
    <w:rsid w:val="005A4AC8"/>
    <w:rsid w:val="005A4D60"/>
    <w:rsid w:val="005A4D76"/>
    <w:rsid w:val="005A4E10"/>
    <w:rsid w:val="005A4E38"/>
    <w:rsid w:val="005A50CE"/>
    <w:rsid w:val="005A54B7"/>
    <w:rsid w:val="005A5705"/>
    <w:rsid w:val="005A588D"/>
    <w:rsid w:val="005A59CF"/>
    <w:rsid w:val="005A5B04"/>
    <w:rsid w:val="005A5BCC"/>
    <w:rsid w:val="005A5C74"/>
    <w:rsid w:val="005A5E9F"/>
    <w:rsid w:val="005A6197"/>
    <w:rsid w:val="005A6218"/>
    <w:rsid w:val="005A64E5"/>
    <w:rsid w:val="005A6769"/>
    <w:rsid w:val="005A67AA"/>
    <w:rsid w:val="005A690A"/>
    <w:rsid w:val="005A6A3A"/>
    <w:rsid w:val="005A6E18"/>
    <w:rsid w:val="005A6FA1"/>
    <w:rsid w:val="005A7A76"/>
    <w:rsid w:val="005A7F72"/>
    <w:rsid w:val="005B0015"/>
    <w:rsid w:val="005B019D"/>
    <w:rsid w:val="005B01CA"/>
    <w:rsid w:val="005B04CE"/>
    <w:rsid w:val="005B141D"/>
    <w:rsid w:val="005B174A"/>
    <w:rsid w:val="005B1B12"/>
    <w:rsid w:val="005B1CB5"/>
    <w:rsid w:val="005B1DA1"/>
    <w:rsid w:val="005B2391"/>
    <w:rsid w:val="005B23E1"/>
    <w:rsid w:val="005B2433"/>
    <w:rsid w:val="005B2A0F"/>
    <w:rsid w:val="005B2C12"/>
    <w:rsid w:val="005B2C70"/>
    <w:rsid w:val="005B2D4D"/>
    <w:rsid w:val="005B2EB8"/>
    <w:rsid w:val="005B3159"/>
    <w:rsid w:val="005B31F2"/>
    <w:rsid w:val="005B3376"/>
    <w:rsid w:val="005B355C"/>
    <w:rsid w:val="005B3813"/>
    <w:rsid w:val="005B3851"/>
    <w:rsid w:val="005B3C50"/>
    <w:rsid w:val="005B3C58"/>
    <w:rsid w:val="005B3C7C"/>
    <w:rsid w:val="005B3F2A"/>
    <w:rsid w:val="005B4191"/>
    <w:rsid w:val="005B4911"/>
    <w:rsid w:val="005B4C5C"/>
    <w:rsid w:val="005B4CE0"/>
    <w:rsid w:val="005B4D9D"/>
    <w:rsid w:val="005B4E3D"/>
    <w:rsid w:val="005B4E7D"/>
    <w:rsid w:val="005B4E83"/>
    <w:rsid w:val="005B4FD2"/>
    <w:rsid w:val="005B50BE"/>
    <w:rsid w:val="005B5345"/>
    <w:rsid w:val="005B5350"/>
    <w:rsid w:val="005B53C8"/>
    <w:rsid w:val="005B541A"/>
    <w:rsid w:val="005B5425"/>
    <w:rsid w:val="005B54FE"/>
    <w:rsid w:val="005B5549"/>
    <w:rsid w:val="005B56CA"/>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B7B10"/>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555"/>
    <w:rsid w:val="005C16C9"/>
    <w:rsid w:val="005C1752"/>
    <w:rsid w:val="005C1890"/>
    <w:rsid w:val="005C1AEF"/>
    <w:rsid w:val="005C1FD4"/>
    <w:rsid w:val="005C2144"/>
    <w:rsid w:val="005C224A"/>
    <w:rsid w:val="005C2A52"/>
    <w:rsid w:val="005C2B04"/>
    <w:rsid w:val="005C2B7D"/>
    <w:rsid w:val="005C2C84"/>
    <w:rsid w:val="005C30E3"/>
    <w:rsid w:val="005C3534"/>
    <w:rsid w:val="005C376D"/>
    <w:rsid w:val="005C3A26"/>
    <w:rsid w:val="005C3A65"/>
    <w:rsid w:val="005C3B41"/>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AEC"/>
    <w:rsid w:val="005C5D52"/>
    <w:rsid w:val="005C5D7E"/>
    <w:rsid w:val="005C6233"/>
    <w:rsid w:val="005C6310"/>
    <w:rsid w:val="005C65F1"/>
    <w:rsid w:val="005C67F3"/>
    <w:rsid w:val="005C6F7D"/>
    <w:rsid w:val="005C7293"/>
    <w:rsid w:val="005C7340"/>
    <w:rsid w:val="005C7486"/>
    <w:rsid w:val="005C776B"/>
    <w:rsid w:val="005C7A53"/>
    <w:rsid w:val="005C7A54"/>
    <w:rsid w:val="005C7CAD"/>
    <w:rsid w:val="005C7EF8"/>
    <w:rsid w:val="005C7F1B"/>
    <w:rsid w:val="005D00A1"/>
    <w:rsid w:val="005D00D0"/>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1CC1"/>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226"/>
    <w:rsid w:val="005D4764"/>
    <w:rsid w:val="005D4855"/>
    <w:rsid w:val="005D4E5A"/>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A4E"/>
    <w:rsid w:val="005D7C51"/>
    <w:rsid w:val="005D7E04"/>
    <w:rsid w:val="005E0082"/>
    <w:rsid w:val="005E042A"/>
    <w:rsid w:val="005E0840"/>
    <w:rsid w:val="005E08C8"/>
    <w:rsid w:val="005E0D24"/>
    <w:rsid w:val="005E0F55"/>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D25"/>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75"/>
    <w:rsid w:val="005E63DF"/>
    <w:rsid w:val="005E66F1"/>
    <w:rsid w:val="005E6888"/>
    <w:rsid w:val="005E696B"/>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30C"/>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AFD"/>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A17"/>
    <w:rsid w:val="005F5D5F"/>
    <w:rsid w:val="005F5DCD"/>
    <w:rsid w:val="005F60D0"/>
    <w:rsid w:val="005F6115"/>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82E"/>
    <w:rsid w:val="00600CDF"/>
    <w:rsid w:val="00600F82"/>
    <w:rsid w:val="00601072"/>
    <w:rsid w:val="00601167"/>
    <w:rsid w:val="0060144E"/>
    <w:rsid w:val="00601754"/>
    <w:rsid w:val="00601D4D"/>
    <w:rsid w:val="00601E95"/>
    <w:rsid w:val="00601F6E"/>
    <w:rsid w:val="00601FCD"/>
    <w:rsid w:val="00602354"/>
    <w:rsid w:val="0060254B"/>
    <w:rsid w:val="00602640"/>
    <w:rsid w:val="0060268D"/>
    <w:rsid w:val="00602883"/>
    <w:rsid w:val="00602A0C"/>
    <w:rsid w:val="00602B5C"/>
    <w:rsid w:val="006032D3"/>
    <w:rsid w:val="00603332"/>
    <w:rsid w:val="0060369A"/>
    <w:rsid w:val="0060395C"/>
    <w:rsid w:val="006039C5"/>
    <w:rsid w:val="00603B1B"/>
    <w:rsid w:val="00603BB2"/>
    <w:rsid w:val="00603E73"/>
    <w:rsid w:val="00603FEB"/>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A3"/>
    <w:rsid w:val="00605EBE"/>
    <w:rsid w:val="0060643C"/>
    <w:rsid w:val="00606453"/>
    <w:rsid w:val="00606533"/>
    <w:rsid w:val="0060660B"/>
    <w:rsid w:val="006066BF"/>
    <w:rsid w:val="00606704"/>
    <w:rsid w:val="00606750"/>
    <w:rsid w:val="006069A7"/>
    <w:rsid w:val="00606AAE"/>
    <w:rsid w:val="00606DEE"/>
    <w:rsid w:val="00606FEB"/>
    <w:rsid w:val="00607039"/>
    <w:rsid w:val="006071C8"/>
    <w:rsid w:val="00607275"/>
    <w:rsid w:val="0060746F"/>
    <w:rsid w:val="006074A9"/>
    <w:rsid w:val="006074B1"/>
    <w:rsid w:val="00607748"/>
    <w:rsid w:val="006077B7"/>
    <w:rsid w:val="006078A1"/>
    <w:rsid w:val="006078A6"/>
    <w:rsid w:val="006078B0"/>
    <w:rsid w:val="006079D8"/>
    <w:rsid w:val="00607A5E"/>
    <w:rsid w:val="00607ADE"/>
    <w:rsid w:val="00607B7E"/>
    <w:rsid w:val="00607C80"/>
    <w:rsid w:val="00607D26"/>
    <w:rsid w:val="00607E68"/>
    <w:rsid w:val="006100C0"/>
    <w:rsid w:val="00610155"/>
    <w:rsid w:val="006102C6"/>
    <w:rsid w:val="006103F0"/>
    <w:rsid w:val="00610B74"/>
    <w:rsid w:val="00610C58"/>
    <w:rsid w:val="00610F34"/>
    <w:rsid w:val="00610F53"/>
    <w:rsid w:val="0061135C"/>
    <w:rsid w:val="006113A9"/>
    <w:rsid w:val="0061169F"/>
    <w:rsid w:val="00611917"/>
    <w:rsid w:val="00611B89"/>
    <w:rsid w:val="00611D11"/>
    <w:rsid w:val="00611F32"/>
    <w:rsid w:val="0061281B"/>
    <w:rsid w:val="00612C73"/>
    <w:rsid w:val="00612DBE"/>
    <w:rsid w:val="00613036"/>
    <w:rsid w:val="00613276"/>
    <w:rsid w:val="006134B0"/>
    <w:rsid w:val="006134CE"/>
    <w:rsid w:val="00613862"/>
    <w:rsid w:val="006138D8"/>
    <w:rsid w:val="006138DF"/>
    <w:rsid w:val="0061390A"/>
    <w:rsid w:val="00614064"/>
    <w:rsid w:val="006141D8"/>
    <w:rsid w:val="0061470B"/>
    <w:rsid w:val="006147EC"/>
    <w:rsid w:val="00614A3C"/>
    <w:rsid w:val="00614CB4"/>
    <w:rsid w:val="00614D1E"/>
    <w:rsid w:val="0061524B"/>
    <w:rsid w:val="006154E1"/>
    <w:rsid w:val="0061565F"/>
    <w:rsid w:val="00615686"/>
    <w:rsid w:val="00615BDB"/>
    <w:rsid w:val="00615E00"/>
    <w:rsid w:val="00615E66"/>
    <w:rsid w:val="00616183"/>
    <w:rsid w:val="00616688"/>
    <w:rsid w:val="00616885"/>
    <w:rsid w:val="00617110"/>
    <w:rsid w:val="0061717F"/>
    <w:rsid w:val="006171DC"/>
    <w:rsid w:val="00617294"/>
    <w:rsid w:val="00617433"/>
    <w:rsid w:val="006175CF"/>
    <w:rsid w:val="0061794C"/>
    <w:rsid w:val="0061798A"/>
    <w:rsid w:val="00617BC9"/>
    <w:rsid w:val="00617C5B"/>
    <w:rsid w:val="00617D4F"/>
    <w:rsid w:val="006201A2"/>
    <w:rsid w:val="00620254"/>
    <w:rsid w:val="0062049C"/>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56C"/>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24A"/>
    <w:rsid w:val="0062530D"/>
    <w:rsid w:val="0062558E"/>
    <w:rsid w:val="006255C4"/>
    <w:rsid w:val="00625B24"/>
    <w:rsid w:val="00625C9B"/>
    <w:rsid w:val="0062602E"/>
    <w:rsid w:val="006260C3"/>
    <w:rsid w:val="00626379"/>
    <w:rsid w:val="0062657C"/>
    <w:rsid w:val="006267F5"/>
    <w:rsid w:val="006268C9"/>
    <w:rsid w:val="00626C25"/>
    <w:rsid w:val="00626C6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C3A"/>
    <w:rsid w:val="00630D36"/>
    <w:rsid w:val="00630E0D"/>
    <w:rsid w:val="00630F3A"/>
    <w:rsid w:val="00631007"/>
    <w:rsid w:val="00631312"/>
    <w:rsid w:val="00631826"/>
    <w:rsid w:val="0063185D"/>
    <w:rsid w:val="006318D2"/>
    <w:rsid w:val="00631F12"/>
    <w:rsid w:val="00632443"/>
    <w:rsid w:val="006324A4"/>
    <w:rsid w:val="00632507"/>
    <w:rsid w:val="006326BC"/>
    <w:rsid w:val="00632927"/>
    <w:rsid w:val="00632934"/>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8E"/>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7227"/>
    <w:rsid w:val="006373C7"/>
    <w:rsid w:val="00637410"/>
    <w:rsid w:val="006374F0"/>
    <w:rsid w:val="00637708"/>
    <w:rsid w:val="006377A3"/>
    <w:rsid w:val="006378BB"/>
    <w:rsid w:val="0063798E"/>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54E"/>
    <w:rsid w:val="006419ED"/>
    <w:rsid w:val="00641D2D"/>
    <w:rsid w:val="00641D87"/>
    <w:rsid w:val="00641EF7"/>
    <w:rsid w:val="006422E4"/>
    <w:rsid w:val="00642684"/>
    <w:rsid w:val="006426EF"/>
    <w:rsid w:val="0064288B"/>
    <w:rsid w:val="0064298B"/>
    <w:rsid w:val="00642D10"/>
    <w:rsid w:val="00642D56"/>
    <w:rsid w:val="00642E09"/>
    <w:rsid w:val="00642F10"/>
    <w:rsid w:val="00643335"/>
    <w:rsid w:val="006436EB"/>
    <w:rsid w:val="00643739"/>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980"/>
    <w:rsid w:val="00646385"/>
    <w:rsid w:val="00646504"/>
    <w:rsid w:val="00646584"/>
    <w:rsid w:val="00646D08"/>
    <w:rsid w:val="00646D68"/>
    <w:rsid w:val="00646E23"/>
    <w:rsid w:val="00647265"/>
    <w:rsid w:val="00647656"/>
    <w:rsid w:val="00647803"/>
    <w:rsid w:val="00647AE3"/>
    <w:rsid w:val="00647C60"/>
    <w:rsid w:val="00647CB3"/>
    <w:rsid w:val="00647CFC"/>
    <w:rsid w:val="00647D60"/>
    <w:rsid w:val="00647F1E"/>
    <w:rsid w:val="00650150"/>
    <w:rsid w:val="0065035E"/>
    <w:rsid w:val="00650445"/>
    <w:rsid w:val="006506C9"/>
    <w:rsid w:val="00650854"/>
    <w:rsid w:val="006509CC"/>
    <w:rsid w:val="00650CF1"/>
    <w:rsid w:val="00650D1E"/>
    <w:rsid w:val="00650EB8"/>
    <w:rsid w:val="00650F7C"/>
    <w:rsid w:val="00650FBE"/>
    <w:rsid w:val="00650FFD"/>
    <w:rsid w:val="00651347"/>
    <w:rsid w:val="006513D5"/>
    <w:rsid w:val="00651888"/>
    <w:rsid w:val="006518B1"/>
    <w:rsid w:val="00651AD3"/>
    <w:rsid w:val="00651B41"/>
    <w:rsid w:val="00651D10"/>
    <w:rsid w:val="00651D35"/>
    <w:rsid w:val="00651F38"/>
    <w:rsid w:val="00651F55"/>
    <w:rsid w:val="00651F7D"/>
    <w:rsid w:val="00651FA0"/>
    <w:rsid w:val="006522DC"/>
    <w:rsid w:val="006522DF"/>
    <w:rsid w:val="00652536"/>
    <w:rsid w:val="006525AB"/>
    <w:rsid w:val="00652729"/>
    <w:rsid w:val="00652A83"/>
    <w:rsid w:val="00652AC6"/>
    <w:rsid w:val="00652BB4"/>
    <w:rsid w:val="00652DD6"/>
    <w:rsid w:val="00652F3D"/>
    <w:rsid w:val="00652F85"/>
    <w:rsid w:val="0065304C"/>
    <w:rsid w:val="00653075"/>
    <w:rsid w:val="00653273"/>
    <w:rsid w:val="00654213"/>
    <w:rsid w:val="00654346"/>
    <w:rsid w:val="006544F6"/>
    <w:rsid w:val="00654B42"/>
    <w:rsid w:val="00654B48"/>
    <w:rsid w:val="00654C81"/>
    <w:rsid w:val="00655070"/>
    <w:rsid w:val="00655223"/>
    <w:rsid w:val="00655235"/>
    <w:rsid w:val="00655583"/>
    <w:rsid w:val="00655637"/>
    <w:rsid w:val="00655780"/>
    <w:rsid w:val="0065579F"/>
    <w:rsid w:val="00655889"/>
    <w:rsid w:val="0065594D"/>
    <w:rsid w:val="006559AC"/>
    <w:rsid w:val="00655CAF"/>
    <w:rsid w:val="00655E8B"/>
    <w:rsid w:val="00655EF3"/>
    <w:rsid w:val="00656080"/>
    <w:rsid w:val="006560AB"/>
    <w:rsid w:val="006561FF"/>
    <w:rsid w:val="006562C4"/>
    <w:rsid w:val="00656407"/>
    <w:rsid w:val="0065645C"/>
    <w:rsid w:val="00656600"/>
    <w:rsid w:val="0065675F"/>
    <w:rsid w:val="00656945"/>
    <w:rsid w:val="00656D6F"/>
    <w:rsid w:val="00656F89"/>
    <w:rsid w:val="00657005"/>
    <w:rsid w:val="0065750C"/>
    <w:rsid w:val="006577D1"/>
    <w:rsid w:val="006578D9"/>
    <w:rsid w:val="00657F67"/>
    <w:rsid w:val="00657FA4"/>
    <w:rsid w:val="006601F9"/>
    <w:rsid w:val="006602D1"/>
    <w:rsid w:val="00660426"/>
    <w:rsid w:val="0066050A"/>
    <w:rsid w:val="006605DC"/>
    <w:rsid w:val="0066070A"/>
    <w:rsid w:val="0066084C"/>
    <w:rsid w:val="006608A7"/>
    <w:rsid w:val="0066093F"/>
    <w:rsid w:val="00660E7A"/>
    <w:rsid w:val="00661180"/>
    <w:rsid w:val="00661392"/>
    <w:rsid w:val="006613CE"/>
    <w:rsid w:val="00661636"/>
    <w:rsid w:val="006618E4"/>
    <w:rsid w:val="00661A0A"/>
    <w:rsid w:val="00661A21"/>
    <w:rsid w:val="00661B9F"/>
    <w:rsid w:val="00661BD7"/>
    <w:rsid w:val="00661BF2"/>
    <w:rsid w:val="00661CB2"/>
    <w:rsid w:val="00661CC2"/>
    <w:rsid w:val="00661D11"/>
    <w:rsid w:val="00661D28"/>
    <w:rsid w:val="00662166"/>
    <w:rsid w:val="0066237C"/>
    <w:rsid w:val="00662FA2"/>
    <w:rsid w:val="0066317A"/>
    <w:rsid w:val="0066333E"/>
    <w:rsid w:val="006633C0"/>
    <w:rsid w:val="00663475"/>
    <w:rsid w:val="006635DC"/>
    <w:rsid w:val="00663908"/>
    <w:rsid w:val="00663AA0"/>
    <w:rsid w:val="00663D19"/>
    <w:rsid w:val="00663E19"/>
    <w:rsid w:val="00663E2A"/>
    <w:rsid w:val="0066402E"/>
    <w:rsid w:val="006641F1"/>
    <w:rsid w:val="00664505"/>
    <w:rsid w:val="006646F4"/>
    <w:rsid w:val="00664725"/>
    <w:rsid w:val="006647B5"/>
    <w:rsid w:val="006648B9"/>
    <w:rsid w:val="00664985"/>
    <w:rsid w:val="006649E0"/>
    <w:rsid w:val="00665216"/>
    <w:rsid w:val="00665229"/>
    <w:rsid w:val="00665316"/>
    <w:rsid w:val="0066531A"/>
    <w:rsid w:val="006654E8"/>
    <w:rsid w:val="006655F4"/>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170"/>
    <w:rsid w:val="006672FC"/>
    <w:rsid w:val="006674B3"/>
    <w:rsid w:val="0066780A"/>
    <w:rsid w:val="00667A27"/>
    <w:rsid w:val="00667CFA"/>
    <w:rsid w:val="0067000E"/>
    <w:rsid w:val="006701FF"/>
    <w:rsid w:val="006704BF"/>
    <w:rsid w:val="006705FD"/>
    <w:rsid w:val="006708EF"/>
    <w:rsid w:val="00670926"/>
    <w:rsid w:val="00670AD6"/>
    <w:rsid w:val="00670DA7"/>
    <w:rsid w:val="00670ECD"/>
    <w:rsid w:val="00670F63"/>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6A6"/>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359"/>
    <w:rsid w:val="00674374"/>
    <w:rsid w:val="00674460"/>
    <w:rsid w:val="00674789"/>
    <w:rsid w:val="00674839"/>
    <w:rsid w:val="006749C7"/>
    <w:rsid w:val="00674B38"/>
    <w:rsid w:val="00674CAB"/>
    <w:rsid w:val="00674D59"/>
    <w:rsid w:val="0067517B"/>
    <w:rsid w:val="0067531F"/>
    <w:rsid w:val="00675652"/>
    <w:rsid w:val="006757DC"/>
    <w:rsid w:val="00675A55"/>
    <w:rsid w:val="00675C49"/>
    <w:rsid w:val="00675CCD"/>
    <w:rsid w:val="00676374"/>
    <w:rsid w:val="006764B4"/>
    <w:rsid w:val="00676508"/>
    <w:rsid w:val="006767B8"/>
    <w:rsid w:val="006769C3"/>
    <w:rsid w:val="00676CA8"/>
    <w:rsid w:val="00676D4C"/>
    <w:rsid w:val="006774E3"/>
    <w:rsid w:val="006775FF"/>
    <w:rsid w:val="00677725"/>
    <w:rsid w:val="00677B39"/>
    <w:rsid w:val="006800CA"/>
    <w:rsid w:val="0068013A"/>
    <w:rsid w:val="00680A97"/>
    <w:rsid w:val="00680CDA"/>
    <w:rsid w:val="00680F30"/>
    <w:rsid w:val="00680F81"/>
    <w:rsid w:val="0068102D"/>
    <w:rsid w:val="00681347"/>
    <w:rsid w:val="00681464"/>
    <w:rsid w:val="006814D8"/>
    <w:rsid w:val="006816A0"/>
    <w:rsid w:val="00681890"/>
    <w:rsid w:val="006819F6"/>
    <w:rsid w:val="006819F8"/>
    <w:rsid w:val="00681F5E"/>
    <w:rsid w:val="00682197"/>
    <w:rsid w:val="0068226B"/>
    <w:rsid w:val="00682318"/>
    <w:rsid w:val="006826D6"/>
    <w:rsid w:val="0068279B"/>
    <w:rsid w:val="006828C4"/>
    <w:rsid w:val="00682A4A"/>
    <w:rsid w:val="00682B36"/>
    <w:rsid w:val="00682ED3"/>
    <w:rsid w:val="006832D3"/>
    <w:rsid w:val="006833D3"/>
    <w:rsid w:val="006836D8"/>
    <w:rsid w:val="00683742"/>
    <w:rsid w:val="00683776"/>
    <w:rsid w:val="00683993"/>
    <w:rsid w:val="00683BA0"/>
    <w:rsid w:val="00683D7F"/>
    <w:rsid w:val="00683DA0"/>
    <w:rsid w:val="00684000"/>
    <w:rsid w:val="0068406A"/>
    <w:rsid w:val="006840D5"/>
    <w:rsid w:val="00684123"/>
    <w:rsid w:val="00684258"/>
    <w:rsid w:val="006843C5"/>
    <w:rsid w:val="00684754"/>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2F"/>
    <w:rsid w:val="00686C51"/>
    <w:rsid w:val="00686CEF"/>
    <w:rsid w:val="00686DF3"/>
    <w:rsid w:val="00686F01"/>
    <w:rsid w:val="0068704C"/>
    <w:rsid w:val="0068718C"/>
    <w:rsid w:val="0068721F"/>
    <w:rsid w:val="00687352"/>
    <w:rsid w:val="006873B5"/>
    <w:rsid w:val="006875FF"/>
    <w:rsid w:val="00687BD3"/>
    <w:rsid w:val="00687C94"/>
    <w:rsid w:val="0069013E"/>
    <w:rsid w:val="00690483"/>
    <w:rsid w:val="00690703"/>
    <w:rsid w:val="00690966"/>
    <w:rsid w:val="00690D12"/>
    <w:rsid w:val="00690E65"/>
    <w:rsid w:val="00690F0E"/>
    <w:rsid w:val="00690FB4"/>
    <w:rsid w:val="00691415"/>
    <w:rsid w:val="006915B6"/>
    <w:rsid w:val="006916B1"/>
    <w:rsid w:val="006916C1"/>
    <w:rsid w:val="006919C5"/>
    <w:rsid w:val="00691D43"/>
    <w:rsid w:val="00691EBC"/>
    <w:rsid w:val="0069200B"/>
    <w:rsid w:val="00692017"/>
    <w:rsid w:val="00692135"/>
    <w:rsid w:val="0069239E"/>
    <w:rsid w:val="0069253A"/>
    <w:rsid w:val="00692602"/>
    <w:rsid w:val="00692629"/>
    <w:rsid w:val="00692799"/>
    <w:rsid w:val="006927F0"/>
    <w:rsid w:val="00692854"/>
    <w:rsid w:val="00692899"/>
    <w:rsid w:val="00692979"/>
    <w:rsid w:val="00692A0D"/>
    <w:rsid w:val="00692F4A"/>
    <w:rsid w:val="00693077"/>
    <w:rsid w:val="00693295"/>
    <w:rsid w:val="006932D0"/>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01"/>
    <w:rsid w:val="0069589C"/>
    <w:rsid w:val="00695964"/>
    <w:rsid w:val="0069596E"/>
    <w:rsid w:val="00695C47"/>
    <w:rsid w:val="00695E56"/>
    <w:rsid w:val="00695E95"/>
    <w:rsid w:val="006961A8"/>
    <w:rsid w:val="00696244"/>
    <w:rsid w:val="0069641C"/>
    <w:rsid w:val="00696452"/>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24A"/>
    <w:rsid w:val="006A030E"/>
    <w:rsid w:val="006A05EF"/>
    <w:rsid w:val="006A08F8"/>
    <w:rsid w:val="006A0942"/>
    <w:rsid w:val="006A0D10"/>
    <w:rsid w:val="006A105C"/>
    <w:rsid w:val="006A10E3"/>
    <w:rsid w:val="006A1483"/>
    <w:rsid w:val="006A177E"/>
    <w:rsid w:val="006A1802"/>
    <w:rsid w:val="006A18CF"/>
    <w:rsid w:val="006A18DD"/>
    <w:rsid w:val="006A196A"/>
    <w:rsid w:val="006A1982"/>
    <w:rsid w:val="006A1A82"/>
    <w:rsid w:val="006A1B19"/>
    <w:rsid w:val="006A1BF3"/>
    <w:rsid w:val="006A1D17"/>
    <w:rsid w:val="006A1DBB"/>
    <w:rsid w:val="006A1E85"/>
    <w:rsid w:val="006A1EBA"/>
    <w:rsid w:val="006A206E"/>
    <w:rsid w:val="006A2347"/>
    <w:rsid w:val="006A24A5"/>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237"/>
    <w:rsid w:val="006A43DE"/>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0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21F"/>
    <w:rsid w:val="006B0489"/>
    <w:rsid w:val="006B04DC"/>
    <w:rsid w:val="006B05AC"/>
    <w:rsid w:val="006B0667"/>
    <w:rsid w:val="006B0C66"/>
    <w:rsid w:val="006B0C9C"/>
    <w:rsid w:val="006B0ED2"/>
    <w:rsid w:val="006B126F"/>
    <w:rsid w:val="006B14F4"/>
    <w:rsid w:val="006B15C1"/>
    <w:rsid w:val="006B163E"/>
    <w:rsid w:val="006B166D"/>
    <w:rsid w:val="006B16EB"/>
    <w:rsid w:val="006B1809"/>
    <w:rsid w:val="006B18B2"/>
    <w:rsid w:val="006B18B8"/>
    <w:rsid w:val="006B19B2"/>
    <w:rsid w:val="006B1B22"/>
    <w:rsid w:val="006B1B90"/>
    <w:rsid w:val="006B1B9C"/>
    <w:rsid w:val="006B1BE5"/>
    <w:rsid w:val="006B1C18"/>
    <w:rsid w:val="006B1D34"/>
    <w:rsid w:val="006B1DA2"/>
    <w:rsid w:val="006B1F5F"/>
    <w:rsid w:val="006B20F2"/>
    <w:rsid w:val="006B20F8"/>
    <w:rsid w:val="006B21E9"/>
    <w:rsid w:val="006B242D"/>
    <w:rsid w:val="006B288B"/>
    <w:rsid w:val="006B2B0B"/>
    <w:rsid w:val="006B2B36"/>
    <w:rsid w:val="006B2E59"/>
    <w:rsid w:val="006B35A8"/>
    <w:rsid w:val="006B38FB"/>
    <w:rsid w:val="006B393F"/>
    <w:rsid w:val="006B3B94"/>
    <w:rsid w:val="006B3DB3"/>
    <w:rsid w:val="006B3E55"/>
    <w:rsid w:val="006B4242"/>
    <w:rsid w:val="006B4303"/>
    <w:rsid w:val="006B48B4"/>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43"/>
    <w:rsid w:val="006B6AD0"/>
    <w:rsid w:val="006B6B99"/>
    <w:rsid w:val="006B6BA3"/>
    <w:rsid w:val="006B6C95"/>
    <w:rsid w:val="006B725C"/>
    <w:rsid w:val="006B72CF"/>
    <w:rsid w:val="006B75BD"/>
    <w:rsid w:val="006B7744"/>
    <w:rsid w:val="006B7838"/>
    <w:rsid w:val="006B7864"/>
    <w:rsid w:val="006B789D"/>
    <w:rsid w:val="006B7B92"/>
    <w:rsid w:val="006B7C24"/>
    <w:rsid w:val="006B7C6C"/>
    <w:rsid w:val="006C0020"/>
    <w:rsid w:val="006C03B2"/>
    <w:rsid w:val="006C0702"/>
    <w:rsid w:val="006C0732"/>
    <w:rsid w:val="006C074A"/>
    <w:rsid w:val="006C07B0"/>
    <w:rsid w:val="006C09DD"/>
    <w:rsid w:val="006C0A1A"/>
    <w:rsid w:val="006C0CC8"/>
    <w:rsid w:val="006C0FB9"/>
    <w:rsid w:val="006C10C6"/>
    <w:rsid w:val="006C1595"/>
    <w:rsid w:val="006C1B3F"/>
    <w:rsid w:val="006C1B8C"/>
    <w:rsid w:val="006C1E73"/>
    <w:rsid w:val="006C1ED8"/>
    <w:rsid w:val="006C1EE5"/>
    <w:rsid w:val="006C25FF"/>
    <w:rsid w:val="006C27D6"/>
    <w:rsid w:val="006C2829"/>
    <w:rsid w:val="006C285E"/>
    <w:rsid w:val="006C29D7"/>
    <w:rsid w:val="006C2E2A"/>
    <w:rsid w:val="006C3632"/>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01A"/>
    <w:rsid w:val="006C71A8"/>
    <w:rsid w:val="006C72E6"/>
    <w:rsid w:val="006C75C9"/>
    <w:rsid w:val="006C7764"/>
    <w:rsid w:val="006C7983"/>
    <w:rsid w:val="006C7EEA"/>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2632"/>
    <w:rsid w:val="006D2F6B"/>
    <w:rsid w:val="006D3017"/>
    <w:rsid w:val="006D31AF"/>
    <w:rsid w:val="006D31DD"/>
    <w:rsid w:val="006D32A3"/>
    <w:rsid w:val="006D350E"/>
    <w:rsid w:val="006D37A8"/>
    <w:rsid w:val="006D3F60"/>
    <w:rsid w:val="006D419C"/>
    <w:rsid w:val="006D446C"/>
    <w:rsid w:val="006D492A"/>
    <w:rsid w:val="006D493C"/>
    <w:rsid w:val="006D4A28"/>
    <w:rsid w:val="006D4A81"/>
    <w:rsid w:val="006D4A8F"/>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25F"/>
    <w:rsid w:val="006D6489"/>
    <w:rsid w:val="006D6567"/>
    <w:rsid w:val="006D6A13"/>
    <w:rsid w:val="006D6A1B"/>
    <w:rsid w:val="006D6CD1"/>
    <w:rsid w:val="006D6D94"/>
    <w:rsid w:val="006D727D"/>
    <w:rsid w:val="006D7459"/>
    <w:rsid w:val="006D7598"/>
    <w:rsid w:val="006D7850"/>
    <w:rsid w:val="006D78B6"/>
    <w:rsid w:val="006D7B93"/>
    <w:rsid w:val="006D7DAD"/>
    <w:rsid w:val="006D7E64"/>
    <w:rsid w:val="006E039B"/>
    <w:rsid w:val="006E0570"/>
    <w:rsid w:val="006E05B4"/>
    <w:rsid w:val="006E096C"/>
    <w:rsid w:val="006E0A62"/>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4A94"/>
    <w:rsid w:val="006E512D"/>
    <w:rsid w:val="006E5151"/>
    <w:rsid w:val="006E54EC"/>
    <w:rsid w:val="006E554E"/>
    <w:rsid w:val="006E5A60"/>
    <w:rsid w:val="006E5FF5"/>
    <w:rsid w:val="006E60C7"/>
    <w:rsid w:val="006E6138"/>
    <w:rsid w:val="006E6194"/>
    <w:rsid w:val="006E61B4"/>
    <w:rsid w:val="006E6466"/>
    <w:rsid w:val="006E64A6"/>
    <w:rsid w:val="006E662F"/>
    <w:rsid w:val="006E6882"/>
    <w:rsid w:val="006E68AA"/>
    <w:rsid w:val="006E6A05"/>
    <w:rsid w:val="006E6B61"/>
    <w:rsid w:val="006E6C7D"/>
    <w:rsid w:val="006E6D7C"/>
    <w:rsid w:val="006E6DA9"/>
    <w:rsid w:val="006E6F03"/>
    <w:rsid w:val="006E71A8"/>
    <w:rsid w:val="006E71FB"/>
    <w:rsid w:val="006E72DB"/>
    <w:rsid w:val="006E7320"/>
    <w:rsid w:val="006E7372"/>
    <w:rsid w:val="006E7496"/>
    <w:rsid w:val="006E759C"/>
    <w:rsid w:val="006E78F2"/>
    <w:rsid w:val="006E792F"/>
    <w:rsid w:val="006E7969"/>
    <w:rsid w:val="006E799F"/>
    <w:rsid w:val="006E7C96"/>
    <w:rsid w:val="006E7DF1"/>
    <w:rsid w:val="006E7E49"/>
    <w:rsid w:val="006E7F71"/>
    <w:rsid w:val="006F05C2"/>
    <w:rsid w:val="006F06BA"/>
    <w:rsid w:val="006F07A6"/>
    <w:rsid w:val="006F090B"/>
    <w:rsid w:val="006F0A4D"/>
    <w:rsid w:val="006F0C12"/>
    <w:rsid w:val="006F0EB1"/>
    <w:rsid w:val="006F0EC2"/>
    <w:rsid w:val="006F0F17"/>
    <w:rsid w:val="006F0F4E"/>
    <w:rsid w:val="006F1008"/>
    <w:rsid w:val="006F1013"/>
    <w:rsid w:val="006F1159"/>
    <w:rsid w:val="006F11BA"/>
    <w:rsid w:val="006F13CD"/>
    <w:rsid w:val="006F19DE"/>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4F85"/>
    <w:rsid w:val="006F5065"/>
    <w:rsid w:val="006F5157"/>
    <w:rsid w:val="006F523B"/>
    <w:rsid w:val="006F5247"/>
    <w:rsid w:val="006F529A"/>
    <w:rsid w:val="006F546C"/>
    <w:rsid w:val="006F5477"/>
    <w:rsid w:val="006F54B9"/>
    <w:rsid w:val="006F557B"/>
    <w:rsid w:val="006F55E6"/>
    <w:rsid w:val="006F5890"/>
    <w:rsid w:val="006F5A23"/>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851"/>
    <w:rsid w:val="00700F0A"/>
    <w:rsid w:val="0070118C"/>
    <w:rsid w:val="0070152A"/>
    <w:rsid w:val="0070177B"/>
    <w:rsid w:val="007017EA"/>
    <w:rsid w:val="0070181F"/>
    <w:rsid w:val="0070193E"/>
    <w:rsid w:val="00701B27"/>
    <w:rsid w:val="00701C64"/>
    <w:rsid w:val="00701E67"/>
    <w:rsid w:val="00701F8A"/>
    <w:rsid w:val="00702AEF"/>
    <w:rsid w:val="00702B56"/>
    <w:rsid w:val="00702BFC"/>
    <w:rsid w:val="007034BC"/>
    <w:rsid w:val="007035F6"/>
    <w:rsid w:val="007036E5"/>
    <w:rsid w:val="0070387F"/>
    <w:rsid w:val="00703C94"/>
    <w:rsid w:val="00703F2F"/>
    <w:rsid w:val="00703FDA"/>
    <w:rsid w:val="00704487"/>
    <w:rsid w:val="0070465C"/>
    <w:rsid w:val="007046DA"/>
    <w:rsid w:val="007047A7"/>
    <w:rsid w:val="00704A33"/>
    <w:rsid w:val="00704CA2"/>
    <w:rsid w:val="00704DAD"/>
    <w:rsid w:val="00704DEB"/>
    <w:rsid w:val="00704E40"/>
    <w:rsid w:val="00704E7C"/>
    <w:rsid w:val="0070519F"/>
    <w:rsid w:val="007054A4"/>
    <w:rsid w:val="00705584"/>
    <w:rsid w:val="00705677"/>
    <w:rsid w:val="0070576F"/>
    <w:rsid w:val="007057BD"/>
    <w:rsid w:val="00705845"/>
    <w:rsid w:val="0070589E"/>
    <w:rsid w:val="00705BAF"/>
    <w:rsid w:val="00705E96"/>
    <w:rsid w:val="007060C1"/>
    <w:rsid w:val="007062E8"/>
    <w:rsid w:val="00706AB3"/>
    <w:rsid w:val="00706C3D"/>
    <w:rsid w:val="00706D96"/>
    <w:rsid w:val="00706E08"/>
    <w:rsid w:val="00706F12"/>
    <w:rsid w:val="00707059"/>
    <w:rsid w:val="0070711F"/>
    <w:rsid w:val="0070734E"/>
    <w:rsid w:val="0070743B"/>
    <w:rsid w:val="00707702"/>
    <w:rsid w:val="00707D5F"/>
    <w:rsid w:val="00707F7A"/>
    <w:rsid w:val="007101EE"/>
    <w:rsid w:val="007101F4"/>
    <w:rsid w:val="00710212"/>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7A7"/>
    <w:rsid w:val="007139F3"/>
    <w:rsid w:val="00713A16"/>
    <w:rsid w:val="00713B00"/>
    <w:rsid w:val="00713E26"/>
    <w:rsid w:val="007142D8"/>
    <w:rsid w:val="00714312"/>
    <w:rsid w:val="00714722"/>
    <w:rsid w:val="007147F9"/>
    <w:rsid w:val="0071480B"/>
    <w:rsid w:val="00714A43"/>
    <w:rsid w:val="00714BB1"/>
    <w:rsid w:val="00714D6A"/>
    <w:rsid w:val="00714E80"/>
    <w:rsid w:val="00714EBB"/>
    <w:rsid w:val="00714F49"/>
    <w:rsid w:val="007153E6"/>
    <w:rsid w:val="007156BB"/>
    <w:rsid w:val="007158B2"/>
    <w:rsid w:val="007158E9"/>
    <w:rsid w:val="00715BBE"/>
    <w:rsid w:val="00715CC6"/>
    <w:rsid w:val="00715F49"/>
    <w:rsid w:val="00715FBA"/>
    <w:rsid w:val="007162F2"/>
    <w:rsid w:val="0071636C"/>
    <w:rsid w:val="007163BF"/>
    <w:rsid w:val="0071649C"/>
    <w:rsid w:val="007165E2"/>
    <w:rsid w:val="00716900"/>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CC0"/>
    <w:rsid w:val="00721E1D"/>
    <w:rsid w:val="0072231D"/>
    <w:rsid w:val="00722875"/>
    <w:rsid w:val="00722979"/>
    <w:rsid w:val="00722B72"/>
    <w:rsid w:val="00722F12"/>
    <w:rsid w:val="00722F5B"/>
    <w:rsid w:val="00722FF8"/>
    <w:rsid w:val="007230F4"/>
    <w:rsid w:val="007231CE"/>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0E9"/>
    <w:rsid w:val="00726281"/>
    <w:rsid w:val="00726321"/>
    <w:rsid w:val="00726388"/>
    <w:rsid w:val="0072662E"/>
    <w:rsid w:val="0072665F"/>
    <w:rsid w:val="00726ACB"/>
    <w:rsid w:val="00726C26"/>
    <w:rsid w:val="00726C57"/>
    <w:rsid w:val="00726F59"/>
    <w:rsid w:val="00726F70"/>
    <w:rsid w:val="00726FC1"/>
    <w:rsid w:val="00727270"/>
    <w:rsid w:val="0072728B"/>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0FD7"/>
    <w:rsid w:val="007310E0"/>
    <w:rsid w:val="0073128B"/>
    <w:rsid w:val="007314BE"/>
    <w:rsid w:val="007314F2"/>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5FB"/>
    <w:rsid w:val="00733858"/>
    <w:rsid w:val="0073394E"/>
    <w:rsid w:val="00733959"/>
    <w:rsid w:val="00733A74"/>
    <w:rsid w:val="00733A80"/>
    <w:rsid w:val="00733AA9"/>
    <w:rsid w:val="00733D89"/>
    <w:rsid w:val="00733F4E"/>
    <w:rsid w:val="00734266"/>
    <w:rsid w:val="007343C7"/>
    <w:rsid w:val="00734596"/>
    <w:rsid w:val="00734933"/>
    <w:rsid w:val="0073497A"/>
    <w:rsid w:val="00735265"/>
    <w:rsid w:val="00735276"/>
    <w:rsid w:val="007355AD"/>
    <w:rsid w:val="007356D0"/>
    <w:rsid w:val="007357E4"/>
    <w:rsid w:val="0073637C"/>
    <w:rsid w:val="0073659E"/>
    <w:rsid w:val="0073694A"/>
    <w:rsid w:val="00736B49"/>
    <w:rsid w:val="00736BE1"/>
    <w:rsid w:val="00736D7B"/>
    <w:rsid w:val="007370E6"/>
    <w:rsid w:val="0073723D"/>
    <w:rsid w:val="00737250"/>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1E7"/>
    <w:rsid w:val="00741870"/>
    <w:rsid w:val="007419CB"/>
    <w:rsid w:val="00741AF6"/>
    <w:rsid w:val="00741CB3"/>
    <w:rsid w:val="00741DDB"/>
    <w:rsid w:val="007420C9"/>
    <w:rsid w:val="00742235"/>
    <w:rsid w:val="00742695"/>
    <w:rsid w:val="00742985"/>
    <w:rsid w:val="00742A51"/>
    <w:rsid w:val="00742BFB"/>
    <w:rsid w:val="00742EC0"/>
    <w:rsid w:val="007431A2"/>
    <w:rsid w:val="00743296"/>
    <w:rsid w:val="00743491"/>
    <w:rsid w:val="0074355C"/>
    <w:rsid w:val="007435A4"/>
    <w:rsid w:val="00743757"/>
    <w:rsid w:val="00743867"/>
    <w:rsid w:val="00744055"/>
    <w:rsid w:val="007441E1"/>
    <w:rsid w:val="00744C42"/>
    <w:rsid w:val="00744DE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E8D"/>
    <w:rsid w:val="00747F05"/>
    <w:rsid w:val="0075006F"/>
    <w:rsid w:val="0075038A"/>
    <w:rsid w:val="007504DA"/>
    <w:rsid w:val="007508F0"/>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D5"/>
    <w:rsid w:val="00751D4F"/>
    <w:rsid w:val="00751D74"/>
    <w:rsid w:val="00751F76"/>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D07"/>
    <w:rsid w:val="00753F01"/>
    <w:rsid w:val="0075412E"/>
    <w:rsid w:val="0075435F"/>
    <w:rsid w:val="00754698"/>
    <w:rsid w:val="00754728"/>
    <w:rsid w:val="00754D63"/>
    <w:rsid w:val="00754D64"/>
    <w:rsid w:val="00754F2C"/>
    <w:rsid w:val="00755357"/>
    <w:rsid w:val="0075552F"/>
    <w:rsid w:val="0075554D"/>
    <w:rsid w:val="007556E3"/>
    <w:rsid w:val="00755724"/>
    <w:rsid w:val="00755AF9"/>
    <w:rsid w:val="00755B06"/>
    <w:rsid w:val="00755CA6"/>
    <w:rsid w:val="00755E06"/>
    <w:rsid w:val="00756257"/>
    <w:rsid w:val="00756279"/>
    <w:rsid w:val="00756341"/>
    <w:rsid w:val="007564B4"/>
    <w:rsid w:val="007565E2"/>
    <w:rsid w:val="00756645"/>
    <w:rsid w:val="007569E0"/>
    <w:rsid w:val="00756A05"/>
    <w:rsid w:val="00756A73"/>
    <w:rsid w:val="007570A3"/>
    <w:rsid w:val="007572E9"/>
    <w:rsid w:val="00757411"/>
    <w:rsid w:val="00757495"/>
    <w:rsid w:val="0075764A"/>
    <w:rsid w:val="007576CD"/>
    <w:rsid w:val="0075779C"/>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5BF"/>
    <w:rsid w:val="0076375B"/>
    <w:rsid w:val="00763A87"/>
    <w:rsid w:val="00763CAF"/>
    <w:rsid w:val="00763CB3"/>
    <w:rsid w:val="00763D32"/>
    <w:rsid w:val="00763E21"/>
    <w:rsid w:val="007640D5"/>
    <w:rsid w:val="007641BE"/>
    <w:rsid w:val="0076440B"/>
    <w:rsid w:val="00764838"/>
    <w:rsid w:val="007649D7"/>
    <w:rsid w:val="00764C43"/>
    <w:rsid w:val="00764E4E"/>
    <w:rsid w:val="00764EB8"/>
    <w:rsid w:val="00765098"/>
    <w:rsid w:val="00765435"/>
    <w:rsid w:val="0076554C"/>
    <w:rsid w:val="00765561"/>
    <w:rsid w:val="00765581"/>
    <w:rsid w:val="007655D4"/>
    <w:rsid w:val="007658EE"/>
    <w:rsid w:val="0076598E"/>
    <w:rsid w:val="00765C46"/>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708"/>
    <w:rsid w:val="00771871"/>
    <w:rsid w:val="00771C85"/>
    <w:rsid w:val="00771D3B"/>
    <w:rsid w:val="00771E4E"/>
    <w:rsid w:val="007721AD"/>
    <w:rsid w:val="007721DC"/>
    <w:rsid w:val="007726BC"/>
    <w:rsid w:val="00772BD6"/>
    <w:rsid w:val="00772D15"/>
    <w:rsid w:val="00772D7A"/>
    <w:rsid w:val="00772DC3"/>
    <w:rsid w:val="00772E14"/>
    <w:rsid w:val="00772F72"/>
    <w:rsid w:val="00773168"/>
    <w:rsid w:val="007733C4"/>
    <w:rsid w:val="00773588"/>
    <w:rsid w:val="0077358D"/>
    <w:rsid w:val="007737CD"/>
    <w:rsid w:val="00773B7E"/>
    <w:rsid w:val="00773C11"/>
    <w:rsid w:val="007743A1"/>
    <w:rsid w:val="0077446F"/>
    <w:rsid w:val="007744CB"/>
    <w:rsid w:val="007744EF"/>
    <w:rsid w:val="0077484A"/>
    <w:rsid w:val="00774930"/>
    <w:rsid w:val="007750DC"/>
    <w:rsid w:val="00775330"/>
    <w:rsid w:val="0077564B"/>
    <w:rsid w:val="007758ED"/>
    <w:rsid w:val="00775BAA"/>
    <w:rsid w:val="00775BC0"/>
    <w:rsid w:val="00775E76"/>
    <w:rsid w:val="00775EFD"/>
    <w:rsid w:val="00775F11"/>
    <w:rsid w:val="007762CD"/>
    <w:rsid w:val="0077630D"/>
    <w:rsid w:val="007768F2"/>
    <w:rsid w:val="00776908"/>
    <w:rsid w:val="00776965"/>
    <w:rsid w:val="00776A5D"/>
    <w:rsid w:val="00776E9E"/>
    <w:rsid w:val="00776F0E"/>
    <w:rsid w:val="00777053"/>
    <w:rsid w:val="0077726C"/>
    <w:rsid w:val="007772B5"/>
    <w:rsid w:val="007773B6"/>
    <w:rsid w:val="00777811"/>
    <w:rsid w:val="00777AA1"/>
    <w:rsid w:val="00777C4A"/>
    <w:rsid w:val="00777C8D"/>
    <w:rsid w:val="00777CD9"/>
    <w:rsid w:val="00777CF2"/>
    <w:rsid w:val="00777D14"/>
    <w:rsid w:val="00777EE9"/>
    <w:rsid w:val="00780361"/>
    <w:rsid w:val="007803FB"/>
    <w:rsid w:val="00780657"/>
    <w:rsid w:val="0078070B"/>
    <w:rsid w:val="0078078D"/>
    <w:rsid w:val="0078094C"/>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7ED"/>
    <w:rsid w:val="00782A2D"/>
    <w:rsid w:val="00782AFD"/>
    <w:rsid w:val="00782B56"/>
    <w:rsid w:val="00782D4F"/>
    <w:rsid w:val="00782D8A"/>
    <w:rsid w:val="00783041"/>
    <w:rsid w:val="00783178"/>
    <w:rsid w:val="007831E9"/>
    <w:rsid w:val="007832CA"/>
    <w:rsid w:val="00783315"/>
    <w:rsid w:val="007833C3"/>
    <w:rsid w:val="007837BE"/>
    <w:rsid w:val="0078380D"/>
    <w:rsid w:val="00783834"/>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62E"/>
    <w:rsid w:val="00785BB9"/>
    <w:rsid w:val="00785D82"/>
    <w:rsid w:val="00785D9E"/>
    <w:rsid w:val="007861D1"/>
    <w:rsid w:val="00786272"/>
    <w:rsid w:val="007864B2"/>
    <w:rsid w:val="00786620"/>
    <w:rsid w:val="007867E0"/>
    <w:rsid w:val="00786864"/>
    <w:rsid w:val="007868B7"/>
    <w:rsid w:val="00786911"/>
    <w:rsid w:val="00786991"/>
    <w:rsid w:val="00786BC0"/>
    <w:rsid w:val="00787355"/>
    <w:rsid w:val="00787421"/>
    <w:rsid w:val="0078756D"/>
    <w:rsid w:val="007875C3"/>
    <w:rsid w:val="00787736"/>
    <w:rsid w:val="00787775"/>
    <w:rsid w:val="00787977"/>
    <w:rsid w:val="007879B0"/>
    <w:rsid w:val="007879CC"/>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1FAD"/>
    <w:rsid w:val="00792257"/>
    <w:rsid w:val="0079232B"/>
    <w:rsid w:val="00792359"/>
    <w:rsid w:val="007926B7"/>
    <w:rsid w:val="00792963"/>
    <w:rsid w:val="00792B20"/>
    <w:rsid w:val="00792D29"/>
    <w:rsid w:val="00792D7F"/>
    <w:rsid w:val="00792E83"/>
    <w:rsid w:val="00792ECC"/>
    <w:rsid w:val="0079310C"/>
    <w:rsid w:val="007932B0"/>
    <w:rsid w:val="007933B5"/>
    <w:rsid w:val="007933EE"/>
    <w:rsid w:val="00793703"/>
    <w:rsid w:val="00793705"/>
    <w:rsid w:val="00793875"/>
    <w:rsid w:val="00793890"/>
    <w:rsid w:val="00793998"/>
    <w:rsid w:val="007939C7"/>
    <w:rsid w:val="00793B63"/>
    <w:rsid w:val="00793CAE"/>
    <w:rsid w:val="00793CC1"/>
    <w:rsid w:val="00793CFF"/>
    <w:rsid w:val="00793ED0"/>
    <w:rsid w:val="00793F6D"/>
    <w:rsid w:val="00793F70"/>
    <w:rsid w:val="00793F90"/>
    <w:rsid w:val="00794185"/>
    <w:rsid w:val="0079428F"/>
    <w:rsid w:val="0079448A"/>
    <w:rsid w:val="0079451D"/>
    <w:rsid w:val="0079466C"/>
    <w:rsid w:val="007947FB"/>
    <w:rsid w:val="00794957"/>
    <w:rsid w:val="00794A99"/>
    <w:rsid w:val="00794FBD"/>
    <w:rsid w:val="00795226"/>
    <w:rsid w:val="00795242"/>
    <w:rsid w:val="00795308"/>
    <w:rsid w:val="0079549E"/>
    <w:rsid w:val="007954AC"/>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DEF"/>
    <w:rsid w:val="007A0E24"/>
    <w:rsid w:val="007A0F4A"/>
    <w:rsid w:val="007A0F87"/>
    <w:rsid w:val="007A0F8A"/>
    <w:rsid w:val="007A0FC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E7"/>
    <w:rsid w:val="007A2F16"/>
    <w:rsid w:val="007A300F"/>
    <w:rsid w:val="007A3040"/>
    <w:rsid w:val="007A30DB"/>
    <w:rsid w:val="007A3373"/>
    <w:rsid w:val="007A3395"/>
    <w:rsid w:val="007A3505"/>
    <w:rsid w:val="007A3A25"/>
    <w:rsid w:val="007A3BF2"/>
    <w:rsid w:val="007A3D37"/>
    <w:rsid w:val="007A40E1"/>
    <w:rsid w:val="007A41CC"/>
    <w:rsid w:val="007A4264"/>
    <w:rsid w:val="007A439B"/>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752"/>
    <w:rsid w:val="007A6909"/>
    <w:rsid w:val="007A6920"/>
    <w:rsid w:val="007A6978"/>
    <w:rsid w:val="007A6A08"/>
    <w:rsid w:val="007A6B67"/>
    <w:rsid w:val="007A7042"/>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C56"/>
    <w:rsid w:val="007B0C64"/>
    <w:rsid w:val="007B0DAC"/>
    <w:rsid w:val="007B0E3B"/>
    <w:rsid w:val="007B1061"/>
    <w:rsid w:val="007B11EE"/>
    <w:rsid w:val="007B124B"/>
    <w:rsid w:val="007B16A5"/>
    <w:rsid w:val="007B16F9"/>
    <w:rsid w:val="007B1848"/>
    <w:rsid w:val="007B1C7C"/>
    <w:rsid w:val="007B1F9A"/>
    <w:rsid w:val="007B21A9"/>
    <w:rsid w:val="007B2638"/>
    <w:rsid w:val="007B2B2C"/>
    <w:rsid w:val="007B2F8B"/>
    <w:rsid w:val="007B314C"/>
    <w:rsid w:val="007B31B2"/>
    <w:rsid w:val="007B322B"/>
    <w:rsid w:val="007B3476"/>
    <w:rsid w:val="007B36F7"/>
    <w:rsid w:val="007B3906"/>
    <w:rsid w:val="007B3A2E"/>
    <w:rsid w:val="007B3AB9"/>
    <w:rsid w:val="007B3D55"/>
    <w:rsid w:val="007B40AD"/>
    <w:rsid w:val="007B448A"/>
    <w:rsid w:val="007B44DC"/>
    <w:rsid w:val="007B4543"/>
    <w:rsid w:val="007B4603"/>
    <w:rsid w:val="007B46B0"/>
    <w:rsid w:val="007B47E9"/>
    <w:rsid w:val="007B4937"/>
    <w:rsid w:val="007B4944"/>
    <w:rsid w:val="007B4AC0"/>
    <w:rsid w:val="007B4D36"/>
    <w:rsid w:val="007B4DBF"/>
    <w:rsid w:val="007B4E9F"/>
    <w:rsid w:val="007B50AB"/>
    <w:rsid w:val="007B5167"/>
    <w:rsid w:val="007B51CE"/>
    <w:rsid w:val="007B5226"/>
    <w:rsid w:val="007B53C5"/>
    <w:rsid w:val="007B5429"/>
    <w:rsid w:val="007B599A"/>
    <w:rsid w:val="007B5A66"/>
    <w:rsid w:val="007B5E8E"/>
    <w:rsid w:val="007B630D"/>
    <w:rsid w:val="007B633B"/>
    <w:rsid w:val="007B63CD"/>
    <w:rsid w:val="007B6693"/>
    <w:rsid w:val="007B6704"/>
    <w:rsid w:val="007B697F"/>
    <w:rsid w:val="007B6999"/>
    <w:rsid w:val="007B6ABD"/>
    <w:rsid w:val="007B6D97"/>
    <w:rsid w:val="007B6E17"/>
    <w:rsid w:val="007B6EBB"/>
    <w:rsid w:val="007B7238"/>
    <w:rsid w:val="007B7477"/>
    <w:rsid w:val="007B747A"/>
    <w:rsid w:val="007B78B4"/>
    <w:rsid w:val="007B78C4"/>
    <w:rsid w:val="007B78FE"/>
    <w:rsid w:val="007B7B10"/>
    <w:rsid w:val="007B7B5F"/>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60D"/>
    <w:rsid w:val="007C279A"/>
    <w:rsid w:val="007C27AE"/>
    <w:rsid w:val="007C29A7"/>
    <w:rsid w:val="007C2A39"/>
    <w:rsid w:val="007C312A"/>
    <w:rsid w:val="007C319A"/>
    <w:rsid w:val="007C32AD"/>
    <w:rsid w:val="007C3439"/>
    <w:rsid w:val="007C3B4B"/>
    <w:rsid w:val="007C3D26"/>
    <w:rsid w:val="007C3D88"/>
    <w:rsid w:val="007C3EA7"/>
    <w:rsid w:val="007C3F14"/>
    <w:rsid w:val="007C41CF"/>
    <w:rsid w:val="007C4384"/>
    <w:rsid w:val="007C44F6"/>
    <w:rsid w:val="007C4758"/>
    <w:rsid w:val="007C47AA"/>
    <w:rsid w:val="007C4863"/>
    <w:rsid w:val="007C493F"/>
    <w:rsid w:val="007C4A11"/>
    <w:rsid w:val="007C4E40"/>
    <w:rsid w:val="007C506C"/>
    <w:rsid w:val="007C508D"/>
    <w:rsid w:val="007C515A"/>
    <w:rsid w:val="007C52ED"/>
    <w:rsid w:val="007C5302"/>
    <w:rsid w:val="007C533A"/>
    <w:rsid w:val="007C5453"/>
    <w:rsid w:val="007C56CE"/>
    <w:rsid w:val="007C56F3"/>
    <w:rsid w:val="007C57A5"/>
    <w:rsid w:val="007C57EE"/>
    <w:rsid w:val="007C5995"/>
    <w:rsid w:val="007C59A1"/>
    <w:rsid w:val="007C5AB0"/>
    <w:rsid w:val="007C5CE6"/>
    <w:rsid w:val="007C5DB6"/>
    <w:rsid w:val="007C5E91"/>
    <w:rsid w:val="007C5F2A"/>
    <w:rsid w:val="007C60B9"/>
    <w:rsid w:val="007C61AD"/>
    <w:rsid w:val="007C61E0"/>
    <w:rsid w:val="007C62AD"/>
    <w:rsid w:val="007C63A2"/>
    <w:rsid w:val="007C64BC"/>
    <w:rsid w:val="007C6771"/>
    <w:rsid w:val="007C6939"/>
    <w:rsid w:val="007C6941"/>
    <w:rsid w:val="007C6A83"/>
    <w:rsid w:val="007C6CF6"/>
    <w:rsid w:val="007C6D8A"/>
    <w:rsid w:val="007C6F4E"/>
    <w:rsid w:val="007C7626"/>
    <w:rsid w:val="007C7C66"/>
    <w:rsid w:val="007C7E13"/>
    <w:rsid w:val="007C7EF3"/>
    <w:rsid w:val="007D0123"/>
    <w:rsid w:val="007D015E"/>
    <w:rsid w:val="007D020B"/>
    <w:rsid w:val="007D02EC"/>
    <w:rsid w:val="007D04B4"/>
    <w:rsid w:val="007D061D"/>
    <w:rsid w:val="007D0677"/>
    <w:rsid w:val="007D0779"/>
    <w:rsid w:val="007D07A2"/>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28D"/>
    <w:rsid w:val="007D28A7"/>
    <w:rsid w:val="007D29A7"/>
    <w:rsid w:val="007D30DA"/>
    <w:rsid w:val="007D34A2"/>
    <w:rsid w:val="007D34B6"/>
    <w:rsid w:val="007D357E"/>
    <w:rsid w:val="007D3889"/>
    <w:rsid w:val="007D389C"/>
    <w:rsid w:val="007D3921"/>
    <w:rsid w:val="007D39A2"/>
    <w:rsid w:val="007D39D7"/>
    <w:rsid w:val="007D3A43"/>
    <w:rsid w:val="007D3E49"/>
    <w:rsid w:val="007D40A7"/>
    <w:rsid w:val="007D41A4"/>
    <w:rsid w:val="007D4766"/>
    <w:rsid w:val="007D4CBD"/>
    <w:rsid w:val="007D4F4E"/>
    <w:rsid w:val="007D4F80"/>
    <w:rsid w:val="007D4FF2"/>
    <w:rsid w:val="007D512C"/>
    <w:rsid w:val="007D51AD"/>
    <w:rsid w:val="007D526F"/>
    <w:rsid w:val="007D6016"/>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6C1"/>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99F"/>
    <w:rsid w:val="007E0A0E"/>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9B"/>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A66"/>
    <w:rsid w:val="007E7B2B"/>
    <w:rsid w:val="007E7CBA"/>
    <w:rsid w:val="007E7D39"/>
    <w:rsid w:val="007E7F66"/>
    <w:rsid w:val="007F00EA"/>
    <w:rsid w:val="007F0129"/>
    <w:rsid w:val="007F02C6"/>
    <w:rsid w:val="007F0426"/>
    <w:rsid w:val="007F05E0"/>
    <w:rsid w:val="007F065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2A0"/>
    <w:rsid w:val="007F36B7"/>
    <w:rsid w:val="007F3A59"/>
    <w:rsid w:val="007F3FB0"/>
    <w:rsid w:val="007F428E"/>
    <w:rsid w:val="007F42AD"/>
    <w:rsid w:val="007F43A9"/>
    <w:rsid w:val="007F44EB"/>
    <w:rsid w:val="007F4BDB"/>
    <w:rsid w:val="007F4BF8"/>
    <w:rsid w:val="007F4D66"/>
    <w:rsid w:val="007F5093"/>
    <w:rsid w:val="007F50F6"/>
    <w:rsid w:val="007F544E"/>
    <w:rsid w:val="007F55F1"/>
    <w:rsid w:val="007F5608"/>
    <w:rsid w:val="007F5874"/>
    <w:rsid w:val="007F58C1"/>
    <w:rsid w:val="007F59E8"/>
    <w:rsid w:val="007F5A02"/>
    <w:rsid w:val="007F5BC8"/>
    <w:rsid w:val="007F5D4A"/>
    <w:rsid w:val="007F61EE"/>
    <w:rsid w:val="007F62C1"/>
    <w:rsid w:val="007F6562"/>
    <w:rsid w:val="007F65F2"/>
    <w:rsid w:val="007F6991"/>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31"/>
    <w:rsid w:val="0080177A"/>
    <w:rsid w:val="0080179D"/>
    <w:rsid w:val="00801838"/>
    <w:rsid w:val="00801A46"/>
    <w:rsid w:val="00801B4F"/>
    <w:rsid w:val="00801C29"/>
    <w:rsid w:val="00801FBC"/>
    <w:rsid w:val="0080205A"/>
    <w:rsid w:val="00802083"/>
    <w:rsid w:val="00802410"/>
    <w:rsid w:val="0080270E"/>
    <w:rsid w:val="008027BA"/>
    <w:rsid w:val="008027D9"/>
    <w:rsid w:val="00802834"/>
    <w:rsid w:val="00802C79"/>
    <w:rsid w:val="00802FF8"/>
    <w:rsid w:val="0080310E"/>
    <w:rsid w:val="00803178"/>
    <w:rsid w:val="008033BF"/>
    <w:rsid w:val="008033F8"/>
    <w:rsid w:val="00803643"/>
    <w:rsid w:val="008039A0"/>
    <w:rsid w:val="00803A22"/>
    <w:rsid w:val="00803E2E"/>
    <w:rsid w:val="00804029"/>
    <w:rsid w:val="008041E1"/>
    <w:rsid w:val="008042E4"/>
    <w:rsid w:val="008044B5"/>
    <w:rsid w:val="0080471C"/>
    <w:rsid w:val="0080473E"/>
    <w:rsid w:val="00804867"/>
    <w:rsid w:val="00804B2F"/>
    <w:rsid w:val="00804C7E"/>
    <w:rsid w:val="00804D47"/>
    <w:rsid w:val="00804E91"/>
    <w:rsid w:val="00805250"/>
    <w:rsid w:val="008052E8"/>
    <w:rsid w:val="0080568C"/>
    <w:rsid w:val="00805BC1"/>
    <w:rsid w:val="00805CB8"/>
    <w:rsid w:val="00805E4C"/>
    <w:rsid w:val="00806058"/>
    <w:rsid w:val="00806199"/>
    <w:rsid w:val="00806688"/>
    <w:rsid w:val="00806873"/>
    <w:rsid w:val="00806979"/>
    <w:rsid w:val="0080699F"/>
    <w:rsid w:val="00806C02"/>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CE0"/>
    <w:rsid w:val="00813D3E"/>
    <w:rsid w:val="008140E2"/>
    <w:rsid w:val="0081414E"/>
    <w:rsid w:val="0081433F"/>
    <w:rsid w:val="008143A0"/>
    <w:rsid w:val="008143A8"/>
    <w:rsid w:val="008143A9"/>
    <w:rsid w:val="00814563"/>
    <w:rsid w:val="00814592"/>
    <w:rsid w:val="008145CA"/>
    <w:rsid w:val="008145CF"/>
    <w:rsid w:val="00814834"/>
    <w:rsid w:val="008148CA"/>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F85"/>
    <w:rsid w:val="00816191"/>
    <w:rsid w:val="00816469"/>
    <w:rsid w:val="00816654"/>
    <w:rsid w:val="008166B1"/>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DC1"/>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D1A"/>
    <w:rsid w:val="00821FFD"/>
    <w:rsid w:val="0082212B"/>
    <w:rsid w:val="00822264"/>
    <w:rsid w:val="008224BD"/>
    <w:rsid w:val="008225FC"/>
    <w:rsid w:val="00822DAE"/>
    <w:rsid w:val="00822DF7"/>
    <w:rsid w:val="00822FF9"/>
    <w:rsid w:val="00823163"/>
    <w:rsid w:val="0082323F"/>
    <w:rsid w:val="00823277"/>
    <w:rsid w:val="008232C9"/>
    <w:rsid w:val="00823335"/>
    <w:rsid w:val="008236CB"/>
    <w:rsid w:val="008237B2"/>
    <w:rsid w:val="008238D4"/>
    <w:rsid w:val="00823922"/>
    <w:rsid w:val="00823AE0"/>
    <w:rsid w:val="00823BEA"/>
    <w:rsid w:val="00823EBF"/>
    <w:rsid w:val="00823F61"/>
    <w:rsid w:val="00823FF9"/>
    <w:rsid w:val="008240CA"/>
    <w:rsid w:val="0082449E"/>
    <w:rsid w:val="008245A9"/>
    <w:rsid w:val="00824644"/>
    <w:rsid w:val="008249FF"/>
    <w:rsid w:val="00824B11"/>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51C"/>
    <w:rsid w:val="0082759D"/>
    <w:rsid w:val="00827648"/>
    <w:rsid w:val="00827667"/>
    <w:rsid w:val="00827704"/>
    <w:rsid w:val="00827A41"/>
    <w:rsid w:val="00827AD1"/>
    <w:rsid w:val="00827AF3"/>
    <w:rsid w:val="00827CBB"/>
    <w:rsid w:val="00827F77"/>
    <w:rsid w:val="008301AD"/>
    <w:rsid w:val="008304CC"/>
    <w:rsid w:val="00830567"/>
    <w:rsid w:val="0083056F"/>
    <w:rsid w:val="00830691"/>
    <w:rsid w:val="008307C9"/>
    <w:rsid w:val="00830ED8"/>
    <w:rsid w:val="00830F16"/>
    <w:rsid w:val="00830F83"/>
    <w:rsid w:val="00831019"/>
    <w:rsid w:val="0083102E"/>
    <w:rsid w:val="00831188"/>
    <w:rsid w:val="00831198"/>
    <w:rsid w:val="008311BE"/>
    <w:rsid w:val="008311F9"/>
    <w:rsid w:val="00831267"/>
    <w:rsid w:val="008314BC"/>
    <w:rsid w:val="0083174A"/>
    <w:rsid w:val="00831AB5"/>
    <w:rsid w:val="00831D85"/>
    <w:rsid w:val="00831E51"/>
    <w:rsid w:val="00832142"/>
    <w:rsid w:val="0083227A"/>
    <w:rsid w:val="00832803"/>
    <w:rsid w:val="008328AF"/>
    <w:rsid w:val="00832C18"/>
    <w:rsid w:val="00832CAF"/>
    <w:rsid w:val="00832E49"/>
    <w:rsid w:val="00832E77"/>
    <w:rsid w:val="00832EF7"/>
    <w:rsid w:val="008330DB"/>
    <w:rsid w:val="00833847"/>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D83"/>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3D7"/>
    <w:rsid w:val="00837520"/>
    <w:rsid w:val="0083768C"/>
    <w:rsid w:val="00837876"/>
    <w:rsid w:val="008379C2"/>
    <w:rsid w:val="00837D49"/>
    <w:rsid w:val="00837EEA"/>
    <w:rsid w:val="00837F5F"/>
    <w:rsid w:val="008401C3"/>
    <w:rsid w:val="0084022C"/>
    <w:rsid w:val="008403BA"/>
    <w:rsid w:val="00840419"/>
    <w:rsid w:val="008404D7"/>
    <w:rsid w:val="00840634"/>
    <w:rsid w:val="008406CF"/>
    <w:rsid w:val="00840869"/>
    <w:rsid w:val="00840A68"/>
    <w:rsid w:val="00840A83"/>
    <w:rsid w:val="00840D46"/>
    <w:rsid w:val="00840EE5"/>
    <w:rsid w:val="00840F25"/>
    <w:rsid w:val="00841167"/>
    <w:rsid w:val="00841573"/>
    <w:rsid w:val="008416AF"/>
    <w:rsid w:val="0084191A"/>
    <w:rsid w:val="008419A1"/>
    <w:rsid w:val="00841E60"/>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924"/>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202C"/>
    <w:rsid w:val="008521C5"/>
    <w:rsid w:val="0085227F"/>
    <w:rsid w:val="00852338"/>
    <w:rsid w:val="00852472"/>
    <w:rsid w:val="00852772"/>
    <w:rsid w:val="008527F3"/>
    <w:rsid w:val="00852D96"/>
    <w:rsid w:val="00852EC8"/>
    <w:rsid w:val="00852F3B"/>
    <w:rsid w:val="00853009"/>
    <w:rsid w:val="00853382"/>
    <w:rsid w:val="008533D0"/>
    <w:rsid w:val="00853427"/>
    <w:rsid w:val="00853465"/>
    <w:rsid w:val="0085353A"/>
    <w:rsid w:val="0085399A"/>
    <w:rsid w:val="00853B10"/>
    <w:rsid w:val="00853B2A"/>
    <w:rsid w:val="00853BC8"/>
    <w:rsid w:val="00853C45"/>
    <w:rsid w:val="00853D5D"/>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46"/>
    <w:rsid w:val="00856DB5"/>
    <w:rsid w:val="00856E4A"/>
    <w:rsid w:val="00856E7B"/>
    <w:rsid w:val="00856F5E"/>
    <w:rsid w:val="00856FF3"/>
    <w:rsid w:val="0085722A"/>
    <w:rsid w:val="008575C4"/>
    <w:rsid w:val="008577B5"/>
    <w:rsid w:val="008577BE"/>
    <w:rsid w:val="008578DD"/>
    <w:rsid w:val="00857BD2"/>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C13"/>
    <w:rsid w:val="00861D65"/>
    <w:rsid w:val="00861DA1"/>
    <w:rsid w:val="00861DC0"/>
    <w:rsid w:val="008620C2"/>
    <w:rsid w:val="00862173"/>
    <w:rsid w:val="0086218B"/>
    <w:rsid w:val="008621D6"/>
    <w:rsid w:val="00862290"/>
    <w:rsid w:val="0086248C"/>
    <w:rsid w:val="0086259E"/>
    <w:rsid w:val="008626B0"/>
    <w:rsid w:val="00862988"/>
    <w:rsid w:val="008629D3"/>
    <w:rsid w:val="0086303A"/>
    <w:rsid w:val="008632BF"/>
    <w:rsid w:val="0086333E"/>
    <w:rsid w:val="00863373"/>
    <w:rsid w:val="00863479"/>
    <w:rsid w:val="008634A4"/>
    <w:rsid w:val="00863559"/>
    <w:rsid w:val="00863741"/>
    <w:rsid w:val="00863930"/>
    <w:rsid w:val="00863AA0"/>
    <w:rsid w:val="00863ECC"/>
    <w:rsid w:val="0086443D"/>
    <w:rsid w:val="00864A9F"/>
    <w:rsid w:val="00864C35"/>
    <w:rsid w:val="00864D74"/>
    <w:rsid w:val="008650AB"/>
    <w:rsid w:val="008650DE"/>
    <w:rsid w:val="00865139"/>
    <w:rsid w:val="008654E8"/>
    <w:rsid w:val="00865696"/>
    <w:rsid w:val="00865B1C"/>
    <w:rsid w:val="00865D4C"/>
    <w:rsid w:val="00865DE1"/>
    <w:rsid w:val="00865E39"/>
    <w:rsid w:val="00865F2F"/>
    <w:rsid w:val="00865FC1"/>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5B5"/>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A29"/>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1DF"/>
    <w:rsid w:val="0087531D"/>
    <w:rsid w:val="0087560B"/>
    <w:rsid w:val="00875693"/>
    <w:rsid w:val="00875905"/>
    <w:rsid w:val="00875AF1"/>
    <w:rsid w:val="00875DE9"/>
    <w:rsid w:val="00875E7F"/>
    <w:rsid w:val="00875F65"/>
    <w:rsid w:val="00875F79"/>
    <w:rsid w:val="00875FBD"/>
    <w:rsid w:val="00876145"/>
    <w:rsid w:val="00876365"/>
    <w:rsid w:val="008764E0"/>
    <w:rsid w:val="00876503"/>
    <w:rsid w:val="00876608"/>
    <w:rsid w:val="0087694F"/>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D4"/>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294"/>
    <w:rsid w:val="008844D8"/>
    <w:rsid w:val="00884538"/>
    <w:rsid w:val="00884545"/>
    <w:rsid w:val="008847F6"/>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5A0"/>
    <w:rsid w:val="00886654"/>
    <w:rsid w:val="00886A89"/>
    <w:rsid w:val="00886BFC"/>
    <w:rsid w:val="00886CC9"/>
    <w:rsid w:val="00887771"/>
    <w:rsid w:val="00887918"/>
    <w:rsid w:val="00887C6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5C0"/>
    <w:rsid w:val="008928E8"/>
    <w:rsid w:val="00892DFE"/>
    <w:rsid w:val="00893024"/>
    <w:rsid w:val="0089319F"/>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04"/>
    <w:rsid w:val="00895728"/>
    <w:rsid w:val="0089576D"/>
    <w:rsid w:val="008957DF"/>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7AE"/>
    <w:rsid w:val="008A197B"/>
    <w:rsid w:val="008A19FD"/>
    <w:rsid w:val="008A1C65"/>
    <w:rsid w:val="008A1C6C"/>
    <w:rsid w:val="008A1E2B"/>
    <w:rsid w:val="008A1EA1"/>
    <w:rsid w:val="008A200C"/>
    <w:rsid w:val="008A2182"/>
    <w:rsid w:val="008A23EE"/>
    <w:rsid w:val="008A24BD"/>
    <w:rsid w:val="008A2829"/>
    <w:rsid w:val="008A2AAE"/>
    <w:rsid w:val="008A2C4F"/>
    <w:rsid w:val="008A2EE4"/>
    <w:rsid w:val="008A2F26"/>
    <w:rsid w:val="008A2F9B"/>
    <w:rsid w:val="008A32F7"/>
    <w:rsid w:val="008A35E4"/>
    <w:rsid w:val="008A3667"/>
    <w:rsid w:val="008A36ED"/>
    <w:rsid w:val="008A371F"/>
    <w:rsid w:val="008A3898"/>
    <w:rsid w:val="008A38E9"/>
    <w:rsid w:val="008A395A"/>
    <w:rsid w:val="008A3DC3"/>
    <w:rsid w:val="008A3DEB"/>
    <w:rsid w:val="008A3E09"/>
    <w:rsid w:val="008A40B5"/>
    <w:rsid w:val="008A4241"/>
    <w:rsid w:val="008A42D8"/>
    <w:rsid w:val="008A4334"/>
    <w:rsid w:val="008A4492"/>
    <w:rsid w:val="008A44D0"/>
    <w:rsid w:val="008A457F"/>
    <w:rsid w:val="008A45B0"/>
    <w:rsid w:val="008A468B"/>
    <w:rsid w:val="008A475C"/>
    <w:rsid w:val="008A490D"/>
    <w:rsid w:val="008A4A92"/>
    <w:rsid w:val="008A4AB4"/>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A7DB2"/>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AC7"/>
    <w:rsid w:val="008B3BE8"/>
    <w:rsid w:val="008B3EC2"/>
    <w:rsid w:val="008B4135"/>
    <w:rsid w:val="008B41EF"/>
    <w:rsid w:val="008B4230"/>
    <w:rsid w:val="008B447F"/>
    <w:rsid w:val="008B45A1"/>
    <w:rsid w:val="008B4903"/>
    <w:rsid w:val="008B4ADE"/>
    <w:rsid w:val="008B4B0D"/>
    <w:rsid w:val="008B4B33"/>
    <w:rsid w:val="008B4DE9"/>
    <w:rsid w:val="008B50B3"/>
    <w:rsid w:val="008B532D"/>
    <w:rsid w:val="008B53AF"/>
    <w:rsid w:val="008B5577"/>
    <w:rsid w:val="008B578D"/>
    <w:rsid w:val="008B5D15"/>
    <w:rsid w:val="008B60E9"/>
    <w:rsid w:val="008B60ED"/>
    <w:rsid w:val="008B6247"/>
    <w:rsid w:val="008B6528"/>
    <w:rsid w:val="008B6612"/>
    <w:rsid w:val="008B69EC"/>
    <w:rsid w:val="008B6C39"/>
    <w:rsid w:val="008B6DF4"/>
    <w:rsid w:val="008B6E5C"/>
    <w:rsid w:val="008B7083"/>
    <w:rsid w:val="008B72B9"/>
    <w:rsid w:val="008B7435"/>
    <w:rsid w:val="008B7524"/>
    <w:rsid w:val="008B766A"/>
    <w:rsid w:val="008B78B2"/>
    <w:rsid w:val="008B7970"/>
    <w:rsid w:val="008B7A0E"/>
    <w:rsid w:val="008B7A68"/>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1754"/>
    <w:rsid w:val="008C2426"/>
    <w:rsid w:val="008C2453"/>
    <w:rsid w:val="008C262C"/>
    <w:rsid w:val="008C26B4"/>
    <w:rsid w:val="008C28BA"/>
    <w:rsid w:val="008C2BA6"/>
    <w:rsid w:val="008C2F6C"/>
    <w:rsid w:val="008C2FC2"/>
    <w:rsid w:val="008C301D"/>
    <w:rsid w:val="008C3033"/>
    <w:rsid w:val="008C3240"/>
    <w:rsid w:val="008C324A"/>
    <w:rsid w:val="008C3A87"/>
    <w:rsid w:val="008C3AD2"/>
    <w:rsid w:val="008C3E4D"/>
    <w:rsid w:val="008C4188"/>
    <w:rsid w:val="008C41E2"/>
    <w:rsid w:val="008C45C2"/>
    <w:rsid w:val="008C4B47"/>
    <w:rsid w:val="008C4CB9"/>
    <w:rsid w:val="008C509E"/>
    <w:rsid w:val="008C5246"/>
    <w:rsid w:val="008C5308"/>
    <w:rsid w:val="008C5520"/>
    <w:rsid w:val="008C58D1"/>
    <w:rsid w:val="008C59D5"/>
    <w:rsid w:val="008C5B10"/>
    <w:rsid w:val="008C5B7B"/>
    <w:rsid w:val="008C5EE5"/>
    <w:rsid w:val="008C5F1B"/>
    <w:rsid w:val="008C6B4E"/>
    <w:rsid w:val="008C6C7A"/>
    <w:rsid w:val="008C6E58"/>
    <w:rsid w:val="008C6F4F"/>
    <w:rsid w:val="008C70E6"/>
    <w:rsid w:val="008C74CC"/>
    <w:rsid w:val="008C7651"/>
    <w:rsid w:val="008C76E4"/>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098"/>
    <w:rsid w:val="008D22C4"/>
    <w:rsid w:val="008D240C"/>
    <w:rsid w:val="008D2461"/>
    <w:rsid w:val="008D279A"/>
    <w:rsid w:val="008D28B3"/>
    <w:rsid w:val="008D29D2"/>
    <w:rsid w:val="008D2B73"/>
    <w:rsid w:val="008D3208"/>
    <w:rsid w:val="008D3561"/>
    <w:rsid w:val="008D3611"/>
    <w:rsid w:val="008D3677"/>
    <w:rsid w:val="008D3888"/>
    <w:rsid w:val="008D390B"/>
    <w:rsid w:val="008D3CCE"/>
    <w:rsid w:val="008D3F21"/>
    <w:rsid w:val="008D4277"/>
    <w:rsid w:val="008D453F"/>
    <w:rsid w:val="008D454D"/>
    <w:rsid w:val="008D48EE"/>
    <w:rsid w:val="008D4C81"/>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2E1"/>
    <w:rsid w:val="008E1FDF"/>
    <w:rsid w:val="008E2051"/>
    <w:rsid w:val="008E20EC"/>
    <w:rsid w:val="008E229A"/>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1F"/>
    <w:rsid w:val="008E3F52"/>
    <w:rsid w:val="008E4024"/>
    <w:rsid w:val="008E412D"/>
    <w:rsid w:val="008E425F"/>
    <w:rsid w:val="008E427C"/>
    <w:rsid w:val="008E451A"/>
    <w:rsid w:val="008E4725"/>
    <w:rsid w:val="008E47E6"/>
    <w:rsid w:val="008E4820"/>
    <w:rsid w:val="008E49CD"/>
    <w:rsid w:val="008E4D47"/>
    <w:rsid w:val="008E4E32"/>
    <w:rsid w:val="008E5349"/>
    <w:rsid w:val="008E58EC"/>
    <w:rsid w:val="008E59A1"/>
    <w:rsid w:val="008E5B5F"/>
    <w:rsid w:val="008E5CCD"/>
    <w:rsid w:val="008E5CED"/>
    <w:rsid w:val="008E5D5A"/>
    <w:rsid w:val="008E6162"/>
    <w:rsid w:val="008E6333"/>
    <w:rsid w:val="008E6696"/>
    <w:rsid w:val="008E669D"/>
    <w:rsid w:val="008E674D"/>
    <w:rsid w:val="008E6788"/>
    <w:rsid w:val="008E67E6"/>
    <w:rsid w:val="008E69C8"/>
    <w:rsid w:val="008E6AFF"/>
    <w:rsid w:val="008E6BCA"/>
    <w:rsid w:val="008E6DEC"/>
    <w:rsid w:val="008E710C"/>
    <w:rsid w:val="008E714E"/>
    <w:rsid w:val="008E72F5"/>
    <w:rsid w:val="008E7410"/>
    <w:rsid w:val="008E777B"/>
    <w:rsid w:val="008E7853"/>
    <w:rsid w:val="008E7978"/>
    <w:rsid w:val="008E7A87"/>
    <w:rsid w:val="008E7DB3"/>
    <w:rsid w:val="008F0006"/>
    <w:rsid w:val="008F01AB"/>
    <w:rsid w:val="008F0372"/>
    <w:rsid w:val="008F0460"/>
    <w:rsid w:val="008F07AA"/>
    <w:rsid w:val="008F0999"/>
    <w:rsid w:val="008F09B0"/>
    <w:rsid w:val="008F0CEA"/>
    <w:rsid w:val="008F0D27"/>
    <w:rsid w:val="008F11B6"/>
    <w:rsid w:val="008F18D4"/>
    <w:rsid w:val="008F18ED"/>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FE"/>
    <w:rsid w:val="008F4D97"/>
    <w:rsid w:val="008F4E3F"/>
    <w:rsid w:val="008F5184"/>
    <w:rsid w:val="008F5315"/>
    <w:rsid w:val="008F5495"/>
    <w:rsid w:val="008F56F9"/>
    <w:rsid w:val="008F574E"/>
    <w:rsid w:val="008F58BF"/>
    <w:rsid w:val="008F595E"/>
    <w:rsid w:val="008F5DBC"/>
    <w:rsid w:val="008F5DDB"/>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EB9"/>
    <w:rsid w:val="008F7F2E"/>
    <w:rsid w:val="009000FD"/>
    <w:rsid w:val="0090021E"/>
    <w:rsid w:val="00900445"/>
    <w:rsid w:val="009004EB"/>
    <w:rsid w:val="00900558"/>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BF"/>
    <w:rsid w:val="009032DB"/>
    <w:rsid w:val="00903636"/>
    <w:rsid w:val="00903653"/>
    <w:rsid w:val="00903661"/>
    <w:rsid w:val="0090392E"/>
    <w:rsid w:val="00903DDF"/>
    <w:rsid w:val="00903E25"/>
    <w:rsid w:val="00903F59"/>
    <w:rsid w:val="00903FA4"/>
    <w:rsid w:val="00903FDC"/>
    <w:rsid w:val="0090411E"/>
    <w:rsid w:val="009045C7"/>
    <w:rsid w:val="0090480E"/>
    <w:rsid w:val="009049F6"/>
    <w:rsid w:val="00904A52"/>
    <w:rsid w:val="00904A62"/>
    <w:rsid w:val="00904B6D"/>
    <w:rsid w:val="009056EE"/>
    <w:rsid w:val="0090580D"/>
    <w:rsid w:val="0090589D"/>
    <w:rsid w:val="009059A2"/>
    <w:rsid w:val="00905A06"/>
    <w:rsid w:val="00905B9D"/>
    <w:rsid w:val="00905D09"/>
    <w:rsid w:val="00905EEB"/>
    <w:rsid w:val="00906100"/>
    <w:rsid w:val="00906361"/>
    <w:rsid w:val="00906486"/>
    <w:rsid w:val="00906517"/>
    <w:rsid w:val="009067B8"/>
    <w:rsid w:val="00906A8E"/>
    <w:rsid w:val="00906D94"/>
    <w:rsid w:val="00906EED"/>
    <w:rsid w:val="00907071"/>
    <w:rsid w:val="00907084"/>
    <w:rsid w:val="0090715C"/>
    <w:rsid w:val="00907305"/>
    <w:rsid w:val="009077C6"/>
    <w:rsid w:val="00907880"/>
    <w:rsid w:val="00907B4A"/>
    <w:rsid w:val="00907D99"/>
    <w:rsid w:val="009101BF"/>
    <w:rsid w:val="0091027A"/>
    <w:rsid w:val="00910334"/>
    <w:rsid w:val="009105E7"/>
    <w:rsid w:val="00910671"/>
    <w:rsid w:val="009108A7"/>
    <w:rsid w:val="00910DB8"/>
    <w:rsid w:val="00910E56"/>
    <w:rsid w:val="00910ED6"/>
    <w:rsid w:val="00910F6F"/>
    <w:rsid w:val="00911001"/>
    <w:rsid w:val="009112E5"/>
    <w:rsid w:val="009113C1"/>
    <w:rsid w:val="009113C6"/>
    <w:rsid w:val="009116DE"/>
    <w:rsid w:val="00911E1A"/>
    <w:rsid w:val="00911F63"/>
    <w:rsid w:val="009123B9"/>
    <w:rsid w:val="00912B7D"/>
    <w:rsid w:val="00912CED"/>
    <w:rsid w:val="0091345B"/>
    <w:rsid w:val="009138CC"/>
    <w:rsid w:val="0091396C"/>
    <w:rsid w:val="00913F4C"/>
    <w:rsid w:val="00914013"/>
    <w:rsid w:val="00914047"/>
    <w:rsid w:val="0091404B"/>
    <w:rsid w:val="0091423A"/>
    <w:rsid w:val="009143E1"/>
    <w:rsid w:val="00914498"/>
    <w:rsid w:val="00914A5D"/>
    <w:rsid w:val="00914B91"/>
    <w:rsid w:val="00914D9E"/>
    <w:rsid w:val="00914F86"/>
    <w:rsid w:val="00914FF1"/>
    <w:rsid w:val="00915032"/>
    <w:rsid w:val="0091537E"/>
    <w:rsid w:val="009154BD"/>
    <w:rsid w:val="0091550B"/>
    <w:rsid w:val="00915665"/>
    <w:rsid w:val="0091610F"/>
    <w:rsid w:val="009161BA"/>
    <w:rsid w:val="0091623F"/>
    <w:rsid w:val="00916328"/>
    <w:rsid w:val="00916433"/>
    <w:rsid w:val="0091647F"/>
    <w:rsid w:val="00916827"/>
    <w:rsid w:val="00916901"/>
    <w:rsid w:val="0091693C"/>
    <w:rsid w:val="00916996"/>
    <w:rsid w:val="00916E7D"/>
    <w:rsid w:val="009170BC"/>
    <w:rsid w:val="00917203"/>
    <w:rsid w:val="009173EB"/>
    <w:rsid w:val="00917462"/>
    <w:rsid w:val="009174FA"/>
    <w:rsid w:val="00917A5D"/>
    <w:rsid w:val="00917CCB"/>
    <w:rsid w:val="00917E44"/>
    <w:rsid w:val="00917FD3"/>
    <w:rsid w:val="00920259"/>
    <w:rsid w:val="009202E4"/>
    <w:rsid w:val="0092053A"/>
    <w:rsid w:val="009206B2"/>
    <w:rsid w:val="00920874"/>
    <w:rsid w:val="00920AF4"/>
    <w:rsid w:val="00920DDD"/>
    <w:rsid w:val="00920FE4"/>
    <w:rsid w:val="00921140"/>
    <w:rsid w:val="009216BF"/>
    <w:rsid w:val="009217CD"/>
    <w:rsid w:val="009218D2"/>
    <w:rsid w:val="00921A74"/>
    <w:rsid w:val="00921BDA"/>
    <w:rsid w:val="00921C9F"/>
    <w:rsid w:val="00921ECE"/>
    <w:rsid w:val="00921ED5"/>
    <w:rsid w:val="00921FA1"/>
    <w:rsid w:val="0092203C"/>
    <w:rsid w:val="009225B6"/>
    <w:rsid w:val="009225E6"/>
    <w:rsid w:val="0092286C"/>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0F0"/>
    <w:rsid w:val="00925470"/>
    <w:rsid w:val="00925511"/>
    <w:rsid w:val="00925836"/>
    <w:rsid w:val="00925BB4"/>
    <w:rsid w:val="00925DC4"/>
    <w:rsid w:val="00925DD1"/>
    <w:rsid w:val="00926030"/>
    <w:rsid w:val="009260EC"/>
    <w:rsid w:val="00926140"/>
    <w:rsid w:val="00926264"/>
    <w:rsid w:val="00926595"/>
    <w:rsid w:val="009265CC"/>
    <w:rsid w:val="00926681"/>
    <w:rsid w:val="0092698B"/>
    <w:rsid w:val="009269E3"/>
    <w:rsid w:val="009269EB"/>
    <w:rsid w:val="00926A8C"/>
    <w:rsid w:val="00926E71"/>
    <w:rsid w:val="00926EBB"/>
    <w:rsid w:val="00926EE5"/>
    <w:rsid w:val="00927211"/>
    <w:rsid w:val="00927666"/>
    <w:rsid w:val="00927696"/>
    <w:rsid w:val="00927752"/>
    <w:rsid w:val="00927AD3"/>
    <w:rsid w:val="00927CAF"/>
    <w:rsid w:val="009300CB"/>
    <w:rsid w:val="00930305"/>
    <w:rsid w:val="0093059F"/>
    <w:rsid w:val="0093063D"/>
    <w:rsid w:val="00930933"/>
    <w:rsid w:val="00930DFB"/>
    <w:rsid w:val="009311E0"/>
    <w:rsid w:val="009312DB"/>
    <w:rsid w:val="0093135E"/>
    <w:rsid w:val="0093195D"/>
    <w:rsid w:val="00931A43"/>
    <w:rsid w:val="00931B3D"/>
    <w:rsid w:val="00931CA9"/>
    <w:rsid w:val="00931E7C"/>
    <w:rsid w:val="00932109"/>
    <w:rsid w:val="009321F1"/>
    <w:rsid w:val="00932202"/>
    <w:rsid w:val="009322AC"/>
    <w:rsid w:val="00932474"/>
    <w:rsid w:val="009324AA"/>
    <w:rsid w:val="009324B1"/>
    <w:rsid w:val="009327B5"/>
    <w:rsid w:val="009327BA"/>
    <w:rsid w:val="00932907"/>
    <w:rsid w:val="009329C9"/>
    <w:rsid w:val="00932A16"/>
    <w:rsid w:val="00932A20"/>
    <w:rsid w:val="009330E8"/>
    <w:rsid w:val="0093311E"/>
    <w:rsid w:val="009332F2"/>
    <w:rsid w:val="009337F0"/>
    <w:rsid w:val="00933B1B"/>
    <w:rsid w:val="00933D61"/>
    <w:rsid w:val="00933DE4"/>
    <w:rsid w:val="00933E25"/>
    <w:rsid w:val="00933E7E"/>
    <w:rsid w:val="00933F7F"/>
    <w:rsid w:val="009341FE"/>
    <w:rsid w:val="009343B2"/>
    <w:rsid w:val="0093457F"/>
    <w:rsid w:val="00934753"/>
    <w:rsid w:val="00934B08"/>
    <w:rsid w:val="00934B58"/>
    <w:rsid w:val="00935490"/>
    <w:rsid w:val="009354AF"/>
    <w:rsid w:val="009354D1"/>
    <w:rsid w:val="00935521"/>
    <w:rsid w:val="009355F0"/>
    <w:rsid w:val="009359B2"/>
    <w:rsid w:val="00935B52"/>
    <w:rsid w:val="00935E32"/>
    <w:rsid w:val="00935E95"/>
    <w:rsid w:val="0093611C"/>
    <w:rsid w:val="0093670B"/>
    <w:rsid w:val="00936951"/>
    <w:rsid w:val="00936A90"/>
    <w:rsid w:val="00936AC4"/>
    <w:rsid w:val="00936D86"/>
    <w:rsid w:val="009370A6"/>
    <w:rsid w:val="009370FC"/>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492"/>
    <w:rsid w:val="00942743"/>
    <w:rsid w:val="00942A09"/>
    <w:rsid w:val="00942BB8"/>
    <w:rsid w:val="00943108"/>
    <w:rsid w:val="009431CF"/>
    <w:rsid w:val="009431DA"/>
    <w:rsid w:val="00943256"/>
    <w:rsid w:val="00943289"/>
    <w:rsid w:val="0094335F"/>
    <w:rsid w:val="00943910"/>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89"/>
    <w:rsid w:val="009527A4"/>
    <w:rsid w:val="009527B9"/>
    <w:rsid w:val="00952949"/>
    <w:rsid w:val="00952ACA"/>
    <w:rsid w:val="00952C56"/>
    <w:rsid w:val="00952D3F"/>
    <w:rsid w:val="00952FFA"/>
    <w:rsid w:val="009532CD"/>
    <w:rsid w:val="009537A7"/>
    <w:rsid w:val="00953850"/>
    <w:rsid w:val="009539E6"/>
    <w:rsid w:val="00953A86"/>
    <w:rsid w:val="00953B1F"/>
    <w:rsid w:val="00953C94"/>
    <w:rsid w:val="0095402A"/>
    <w:rsid w:val="0095406B"/>
    <w:rsid w:val="009545B4"/>
    <w:rsid w:val="00954899"/>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05"/>
    <w:rsid w:val="00955E2E"/>
    <w:rsid w:val="00955E35"/>
    <w:rsid w:val="00956101"/>
    <w:rsid w:val="00956361"/>
    <w:rsid w:val="00956537"/>
    <w:rsid w:val="009566DA"/>
    <w:rsid w:val="00956916"/>
    <w:rsid w:val="00956BB2"/>
    <w:rsid w:val="00956C61"/>
    <w:rsid w:val="00956EBF"/>
    <w:rsid w:val="00956F90"/>
    <w:rsid w:val="00957060"/>
    <w:rsid w:val="0095718B"/>
    <w:rsid w:val="00957487"/>
    <w:rsid w:val="009577CB"/>
    <w:rsid w:val="00957944"/>
    <w:rsid w:val="009579B4"/>
    <w:rsid w:val="00957AE2"/>
    <w:rsid w:val="00957C1C"/>
    <w:rsid w:val="00957D9C"/>
    <w:rsid w:val="009602D7"/>
    <w:rsid w:val="00960353"/>
    <w:rsid w:val="009603AB"/>
    <w:rsid w:val="0096042B"/>
    <w:rsid w:val="009605AA"/>
    <w:rsid w:val="009607AF"/>
    <w:rsid w:val="0096099D"/>
    <w:rsid w:val="00960A88"/>
    <w:rsid w:val="00960C68"/>
    <w:rsid w:val="00960CB6"/>
    <w:rsid w:val="00960D27"/>
    <w:rsid w:val="00960E7D"/>
    <w:rsid w:val="00960F3D"/>
    <w:rsid w:val="00961023"/>
    <w:rsid w:val="009612F1"/>
    <w:rsid w:val="009613DF"/>
    <w:rsid w:val="00961478"/>
    <w:rsid w:val="009616FA"/>
    <w:rsid w:val="009618B5"/>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9F9"/>
    <w:rsid w:val="00964B17"/>
    <w:rsid w:val="00964E3C"/>
    <w:rsid w:val="00964E69"/>
    <w:rsid w:val="0096504D"/>
    <w:rsid w:val="00965235"/>
    <w:rsid w:val="009654F0"/>
    <w:rsid w:val="00965549"/>
    <w:rsid w:val="009656BC"/>
    <w:rsid w:val="009659EA"/>
    <w:rsid w:val="00965C28"/>
    <w:rsid w:val="00965FA6"/>
    <w:rsid w:val="00966079"/>
    <w:rsid w:val="009663A3"/>
    <w:rsid w:val="00966564"/>
    <w:rsid w:val="0096681D"/>
    <w:rsid w:val="0096691D"/>
    <w:rsid w:val="00966EC4"/>
    <w:rsid w:val="00966F9C"/>
    <w:rsid w:val="00966FF5"/>
    <w:rsid w:val="00967095"/>
    <w:rsid w:val="009673EE"/>
    <w:rsid w:val="0096766C"/>
    <w:rsid w:val="00967782"/>
    <w:rsid w:val="00967851"/>
    <w:rsid w:val="00967A78"/>
    <w:rsid w:val="00967C94"/>
    <w:rsid w:val="00967D2D"/>
    <w:rsid w:val="00967D36"/>
    <w:rsid w:val="00967F57"/>
    <w:rsid w:val="00970387"/>
    <w:rsid w:val="0097053C"/>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1FCD"/>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4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4FEA"/>
    <w:rsid w:val="00975055"/>
    <w:rsid w:val="009751BA"/>
    <w:rsid w:val="00975270"/>
    <w:rsid w:val="0097569A"/>
    <w:rsid w:val="0097570F"/>
    <w:rsid w:val="00975859"/>
    <w:rsid w:val="00975E36"/>
    <w:rsid w:val="00975EC7"/>
    <w:rsid w:val="00975F1B"/>
    <w:rsid w:val="009765C0"/>
    <w:rsid w:val="009767DE"/>
    <w:rsid w:val="00976907"/>
    <w:rsid w:val="00976D63"/>
    <w:rsid w:val="009773A0"/>
    <w:rsid w:val="00977560"/>
    <w:rsid w:val="009775C2"/>
    <w:rsid w:val="00977852"/>
    <w:rsid w:val="009778AB"/>
    <w:rsid w:val="00977EAE"/>
    <w:rsid w:val="00980070"/>
    <w:rsid w:val="0098009B"/>
    <w:rsid w:val="009803E4"/>
    <w:rsid w:val="00980403"/>
    <w:rsid w:val="009804C2"/>
    <w:rsid w:val="009804CB"/>
    <w:rsid w:val="009805E3"/>
    <w:rsid w:val="009807C2"/>
    <w:rsid w:val="0098087A"/>
    <w:rsid w:val="009809DD"/>
    <w:rsid w:val="00980F14"/>
    <w:rsid w:val="0098120B"/>
    <w:rsid w:val="0098131D"/>
    <w:rsid w:val="0098172B"/>
    <w:rsid w:val="009817F9"/>
    <w:rsid w:val="0098183B"/>
    <w:rsid w:val="009819F7"/>
    <w:rsid w:val="00981D27"/>
    <w:rsid w:val="00981F96"/>
    <w:rsid w:val="009820C4"/>
    <w:rsid w:val="009820D3"/>
    <w:rsid w:val="009822AF"/>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206"/>
    <w:rsid w:val="009843AC"/>
    <w:rsid w:val="0098445B"/>
    <w:rsid w:val="009845F4"/>
    <w:rsid w:val="00984621"/>
    <w:rsid w:val="00984C64"/>
    <w:rsid w:val="00984E77"/>
    <w:rsid w:val="00984F16"/>
    <w:rsid w:val="0098511E"/>
    <w:rsid w:val="00985165"/>
    <w:rsid w:val="009852B3"/>
    <w:rsid w:val="0098537C"/>
    <w:rsid w:val="0098541D"/>
    <w:rsid w:val="00985930"/>
    <w:rsid w:val="00985B20"/>
    <w:rsid w:val="00985CA4"/>
    <w:rsid w:val="0098601C"/>
    <w:rsid w:val="009862F0"/>
    <w:rsid w:val="009863BB"/>
    <w:rsid w:val="009863D3"/>
    <w:rsid w:val="0098666F"/>
    <w:rsid w:val="0098668E"/>
    <w:rsid w:val="009868AB"/>
    <w:rsid w:val="00986956"/>
    <w:rsid w:val="009869AB"/>
    <w:rsid w:val="00986A83"/>
    <w:rsid w:val="00987236"/>
    <w:rsid w:val="00987282"/>
    <w:rsid w:val="00987606"/>
    <w:rsid w:val="009876A0"/>
    <w:rsid w:val="00987847"/>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1F44"/>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95B"/>
    <w:rsid w:val="00993CB7"/>
    <w:rsid w:val="00993D09"/>
    <w:rsid w:val="00993DA5"/>
    <w:rsid w:val="00993E03"/>
    <w:rsid w:val="0099421A"/>
    <w:rsid w:val="00994493"/>
    <w:rsid w:val="00994A77"/>
    <w:rsid w:val="00994BD1"/>
    <w:rsid w:val="00994F40"/>
    <w:rsid w:val="00995263"/>
    <w:rsid w:val="00995360"/>
    <w:rsid w:val="009953D9"/>
    <w:rsid w:val="009954AD"/>
    <w:rsid w:val="0099567F"/>
    <w:rsid w:val="009956EB"/>
    <w:rsid w:val="009958E4"/>
    <w:rsid w:val="00995C08"/>
    <w:rsid w:val="00995DB2"/>
    <w:rsid w:val="00996428"/>
    <w:rsid w:val="00996546"/>
    <w:rsid w:val="0099676E"/>
    <w:rsid w:val="00996A8B"/>
    <w:rsid w:val="00996CD1"/>
    <w:rsid w:val="00996CD4"/>
    <w:rsid w:val="00996D35"/>
    <w:rsid w:val="00996FE1"/>
    <w:rsid w:val="0099713E"/>
    <w:rsid w:val="0099731A"/>
    <w:rsid w:val="00997341"/>
    <w:rsid w:val="0099742C"/>
    <w:rsid w:val="00997562"/>
    <w:rsid w:val="00997877"/>
    <w:rsid w:val="009979D6"/>
    <w:rsid w:val="00997B89"/>
    <w:rsid w:val="00997CA3"/>
    <w:rsid w:val="009A0212"/>
    <w:rsid w:val="009A024C"/>
    <w:rsid w:val="009A02E1"/>
    <w:rsid w:val="009A031F"/>
    <w:rsid w:val="009A035F"/>
    <w:rsid w:val="009A041C"/>
    <w:rsid w:val="009A0822"/>
    <w:rsid w:val="009A092E"/>
    <w:rsid w:val="009A0C29"/>
    <w:rsid w:val="009A0CAB"/>
    <w:rsid w:val="009A0EDA"/>
    <w:rsid w:val="009A0F4A"/>
    <w:rsid w:val="009A12D1"/>
    <w:rsid w:val="009A17F5"/>
    <w:rsid w:val="009A1E77"/>
    <w:rsid w:val="009A20F1"/>
    <w:rsid w:val="009A2180"/>
    <w:rsid w:val="009A2201"/>
    <w:rsid w:val="009A2255"/>
    <w:rsid w:val="009A231F"/>
    <w:rsid w:val="009A246A"/>
    <w:rsid w:val="009A2913"/>
    <w:rsid w:val="009A2CDE"/>
    <w:rsid w:val="009A2EAE"/>
    <w:rsid w:val="009A305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B50"/>
    <w:rsid w:val="009A4CF3"/>
    <w:rsid w:val="009A516A"/>
    <w:rsid w:val="009A5178"/>
    <w:rsid w:val="009A528E"/>
    <w:rsid w:val="009A52BE"/>
    <w:rsid w:val="009A5389"/>
    <w:rsid w:val="009A542D"/>
    <w:rsid w:val="009A5467"/>
    <w:rsid w:val="009A5BA0"/>
    <w:rsid w:val="009A5C99"/>
    <w:rsid w:val="009A5DC3"/>
    <w:rsid w:val="009A6073"/>
    <w:rsid w:val="009A6127"/>
    <w:rsid w:val="009A637B"/>
    <w:rsid w:val="009A6456"/>
    <w:rsid w:val="009A67F3"/>
    <w:rsid w:val="009A6978"/>
    <w:rsid w:val="009A6A14"/>
    <w:rsid w:val="009A6AA5"/>
    <w:rsid w:val="009A6BAA"/>
    <w:rsid w:val="009A6C74"/>
    <w:rsid w:val="009A6CD3"/>
    <w:rsid w:val="009A6EEC"/>
    <w:rsid w:val="009A6F4E"/>
    <w:rsid w:val="009A6FA1"/>
    <w:rsid w:val="009A70B9"/>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B4B"/>
    <w:rsid w:val="009B0C68"/>
    <w:rsid w:val="009B0CAF"/>
    <w:rsid w:val="009B0DA0"/>
    <w:rsid w:val="009B0DD2"/>
    <w:rsid w:val="009B13A1"/>
    <w:rsid w:val="009B13D7"/>
    <w:rsid w:val="009B1513"/>
    <w:rsid w:val="009B1677"/>
    <w:rsid w:val="009B1A39"/>
    <w:rsid w:val="009B1A7D"/>
    <w:rsid w:val="009B1AF7"/>
    <w:rsid w:val="009B1E4D"/>
    <w:rsid w:val="009B1E6C"/>
    <w:rsid w:val="009B2092"/>
    <w:rsid w:val="009B245E"/>
    <w:rsid w:val="009B2532"/>
    <w:rsid w:val="009B2655"/>
    <w:rsid w:val="009B2927"/>
    <w:rsid w:val="009B2E82"/>
    <w:rsid w:val="009B3221"/>
    <w:rsid w:val="009B3269"/>
    <w:rsid w:val="009B3427"/>
    <w:rsid w:val="009B346F"/>
    <w:rsid w:val="009B3581"/>
    <w:rsid w:val="009B3745"/>
    <w:rsid w:val="009B3A8F"/>
    <w:rsid w:val="009B3BF5"/>
    <w:rsid w:val="009B3C79"/>
    <w:rsid w:val="009B3D0C"/>
    <w:rsid w:val="009B3F4A"/>
    <w:rsid w:val="009B406D"/>
    <w:rsid w:val="009B42DA"/>
    <w:rsid w:val="009B4821"/>
    <w:rsid w:val="009B4BED"/>
    <w:rsid w:val="009B4C24"/>
    <w:rsid w:val="009B5039"/>
    <w:rsid w:val="009B51E9"/>
    <w:rsid w:val="009B5240"/>
    <w:rsid w:val="009B55C0"/>
    <w:rsid w:val="009B5821"/>
    <w:rsid w:val="009B583A"/>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AE1"/>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3BC"/>
    <w:rsid w:val="009C36A4"/>
    <w:rsid w:val="009C37EE"/>
    <w:rsid w:val="009C3870"/>
    <w:rsid w:val="009C3D88"/>
    <w:rsid w:val="009C3F40"/>
    <w:rsid w:val="009C3F42"/>
    <w:rsid w:val="009C4101"/>
    <w:rsid w:val="009C4365"/>
    <w:rsid w:val="009C460F"/>
    <w:rsid w:val="009C46A2"/>
    <w:rsid w:val="009C4799"/>
    <w:rsid w:val="009C47D1"/>
    <w:rsid w:val="009C4A22"/>
    <w:rsid w:val="009C4A8E"/>
    <w:rsid w:val="009C4B47"/>
    <w:rsid w:val="009C5063"/>
    <w:rsid w:val="009C51CE"/>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2F"/>
    <w:rsid w:val="009C6768"/>
    <w:rsid w:val="009C6894"/>
    <w:rsid w:val="009C69A2"/>
    <w:rsid w:val="009C6B3B"/>
    <w:rsid w:val="009C6B7B"/>
    <w:rsid w:val="009C6DAA"/>
    <w:rsid w:val="009C6E93"/>
    <w:rsid w:val="009C7147"/>
    <w:rsid w:val="009C7150"/>
    <w:rsid w:val="009C75A0"/>
    <w:rsid w:val="009C76E8"/>
    <w:rsid w:val="009C7B7A"/>
    <w:rsid w:val="009C7F47"/>
    <w:rsid w:val="009C7FDA"/>
    <w:rsid w:val="009D0361"/>
    <w:rsid w:val="009D0720"/>
    <w:rsid w:val="009D079F"/>
    <w:rsid w:val="009D0888"/>
    <w:rsid w:val="009D0897"/>
    <w:rsid w:val="009D099A"/>
    <w:rsid w:val="009D0C1B"/>
    <w:rsid w:val="009D0D44"/>
    <w:rsid w:val="009D100D"/>
    <w:rsid w:val="009D1205"/>
    <w:rsid w:val="009D1325"/>
    <w:rsid w:val="009D15E0"/>
    <w:rsid w:val="009D1652"/>
    <w:rsid w:val="009D1808"/>
    <w:rsid w:val="009D1B5A"/>
    <w:rsid w:val="009D1C2C"/>
    <w:rsid w:val="009D1F7A"/>
    <w:rsid w:val="009D2118"/>
    <w:rsid w:val="009D2265"/>
    <w:rsid w:val="009D22EA"/>
    <w:rsid w:val="009D235A"/>
    <w:rsid w:val="009D248E"/>
    <w:rsid w:val="009D2745"/>
    <w:rsid w:val="009D2752"/>
    <w:rsid w:val="009D28C6"/>
    <w:rsid w:val="009D290A"/>
    <w:rsid w:val="009D2A05"/>
    <w:rsid w:val="009D2C43"/>
    <w:rsid w:val="009D2EDD"/>
    <w:rsid w:val="009D36B6"/>
    <w:rsid w:val="009D370C"/>
    <w:rsid w:val="009D3951"/>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940"/>
    <w:rsid w:val="009D69A8"/>
    <w:rsid w:val="009D69F6"/>
    <w:rsid w:val="009D6DC7"/>
    <w:rsid w:val="009D71BF"/>
    <w:rsid w:val="009D7341"/>
    <w:rsid w:val="009D75A4"/>
    <w:rsid w:val="009D76D2"/>
    <w:rsid w:val="009D79C8"/>
    <w:rsid w:val="009D7B6C"/>
    <w:rsid w:val="009D7DA3"/>
    <w:rsid w:val="009E01B4"/>
    <w:rsid w:val="009E03B4"/>
    <w:rsid w:val="009E0429"/>
    <w:rsid w:val="009E0487"/>
    <w:rsid w:val="009E07D7"/>
    <w:rsid w:val="009E0D5B"/>
    <w:rsid w:val="009E0DC3"/>
    <w:rsid w:val="009E10B4"/>
    <w:rsid w:val="009E11A9"/>
    <w:rsid w:val="009E12D1"/>
    <w:rsid w:val="009E141F"/>
    <w:rsid w:val="009E176B"/>
    <w:rsid w:val="009E1A33"/>
    <w:rsid w:val="009E1CA4"/>
    <w:rsid w:val="009E1DF4"/>
    <w:rsid w:val="009E1E13"/>
    <w:rsid w:val="009E1F70"/>
    <w:rsid w:val="009E1FFC"/>
    <w:rsid w:val="009E204C"/>
    <w:rsid w:val="009E217E"/>
    <w:rsid w:val="009E21A0"/>
    <w:rsid w:val="009E226A"/>
    <w:rsid w:val="009E238A"/>
    <w:rsid w:val="009E25E9"/>
    <w:rsid w:val="009E281D"/>
    <w:rsid w:val="009E2A62"/>
    <w:rsid w:val="009E2F97"/>
    <w:rsid w:val="009E3235"/>
    <w:rsid w:val="009E343A"/>
    <w:rsid w:val="009E35BC"/>
    <w:rsid w:val="009E3790"/>
    <w:rsid w:val="009E37E9"/>
    <w:rsid w:val="009E3908"/>
    <w:rsid w:val="009E3C2A"/>
    <w:rsid w:val="009E3E78"/>
    <w:rsid w:val="009E4071"/>
    <w:rsid w:val="009E457F"/>
    <w:rsid w:val="009E47B9"/>
    <w:rsid w:val="009E486F"/>
    <w:rsid w:val="009E4A6F"/>
    <w:rsid w:val="009E4EE5"/>
    <w:rsid w:val="009E53AA"/>
    <w:rsid w:val="009E53D6"/>
    <w:rsid w:val="009E552B"/>
    <w:rsid w:val="009E5656"/>
    <w:rsid w:val="009E5817"/>
    <w:rsid w:val="009E5AB4"/>
    <w:rsid w:val="009E5FA4"/>
    <w:rsid w:val="009E605E"/>
    <w:rsid w:val="009E641D"/>
    <w:rsid w:val="009E64A5"/>
    <w:rsid w:val="009E6712"/>
    <w:rsid w:val="009E69B9"/>
    <w:rsid w:val="009E6B29"/>
    <w:rsid w:val="009E6BAE"/>
    <w:rsid w:val="009E6D08"/>
    <w:rsid w:val="009E6F6E"/>
    <w:rsid w:val="009E70BE"/>
    <w:rsid w:val="009E70C6"/>
    <w:rsid w:val="009E71E0"/>
    <w:rsid w:val="009E7667"/>
    <w:rsid w:val="009E76FA"/>
    <w:rsid w:val="009E798E"/>
    <w:rsid w:val="009E7C86"/>
    <w:rsid w:val="009F0001"/>
    <w:rsid w:val="009F0246"/>
    <w:rsid w:val="009F03C2"/>
    <w:rsid w:val="009F03F3"/>
    <w:rsid w:val="009F06DD"/>
    <w:rsid w:val="009F06F6"/>
    <w:rsid w:val="009F073C"/>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19F"/>
    <w:rsid w:val="009F3A4B"/>
    <w:rsid w:val="009F416E"/>
    <w:rsid w:val="009F41E1"/>
    <w:rsid w:val="009F426F"/>
    <w:rsid w:val="009F4375"/>
    <w:rsid w:val="009F45E7"/>
    <w:rsid w:val="009F4834"/>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A1E"/>
    <w:rsid w:val="00A01DD6"/>
    <w:rsid w:val="00A01E27"/>
    <w:rsid w:val="00A022B2"/>
    <w:rsid w:val="00A02521"/>
    <w:rsid w:val="00A02B26"/>
    <w:rsid w:val="00A02D09"/>
    <w:rsid w:val="00A02EF4"/>
    <w:rsid w:val="00A02FFB"/>
    <w:rsid w:val="00A032BA"/>
    <w:rsid w:val="00A032D1"/>
    <w:rsid w:val="00A03308"/>
    <w:rsid w:val="00A0344D"/>
    <w:rsid w:val="00A03893"/>
    <w:rsid w:val="00A0394B"/>
    <w:rsid w:val="00A03BF9"/>
    <w:rsid w:val="00A03CA5"/>
    <w:rsid w:val="00A040D5"/>
    <w:rsid w:val="00A04541"/>
    <w:rsid w:val="00A0465F"/>
    <w:rsid w:val="00A04846"/>
    <w:rsid w:val="00A049FB"/>
    <w:rsid w:val="00A04A20"/>
    <w:rsid w:val="00A04A92"/>
    <w:rsid w:val="00A04EA3"/>
    <w:rsid w:val="00A04EBD"/>
    <w:rsid w:val="00A05194"/>
    <w:rsid w:val="00A0519F"/>
    <w:rsid w:val="00A0559E"/>
    <w:rsid w:val="00A0560E"/>
    <w:rsid w:val="00A056C5"/>
    <w:rsid w:val="00A057B4"/>
    <w:rsid w:val="00A057FF"/>
    <w:rsid w:val="00A05A17"/>
    <w:rsid w:val="00A05A1F"/>
    <w:rsid w:val="00A05B15"/>
    <w:rsid w:val="00A05B9F"/>
    <w:rsid w:val="00A05BA9"/>
    <w:rsid w:val="00A05C64"/>
    <w:rsid w:val="00A05DFF"/>
    <w:rsid w:val="00A05EAD"/>
    <w:rsid w:val="00A05FF8"/>
    <w:rsid w:val="00A06008"/>
    <w:rsid w:val="00A0601A"/>
    <w:rsid w:val="00A06140"/>
    <w:rsid w:val="00A06687"/>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43E"/>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8C"/>
    <w:rsid w:val="00A120E1"/>
    <w:rsid w:val="00A12159"/>
    <w:rsid w:val="00A121EA"/>
    <w:rsid w:val="00A12206"/>
    <w:rsid w:val="00A1228F"/>
    <w:rsid w:val="00A12301"/>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22"/>
    <w:rsid w:val="00A14743"/>
    <w:rsid w:val="00A14A69"/>
    <w:rsid w:val="00A14B5D"/>
    <w:rsid w:val="00A14B73"/>
    <w:rsid w:val="00A15076"/>
    <w:rsid w:val="00A15252"/>
    <w:rsid w:val="00A15275"/>
    <w:rsid w:val="00A152DD"/>
    <w:rsid w:val="00A1562F"/>
    <w:rsid w:val="00A157EC"/>
    <w:rsid w:val="00A15819"/>
    <w:rsid w:val="00A15952"/>
    <w:rsid w:val="00A15BA6"/>
    <w:rsid w:val="00A15C81"/>
    <w:rsid w:val="00A16150"/>
    <w:rsid w:val="00A1630A"/>
    <w:rsid w:val="00A1637F"/>
    <w:rsid w:val="00A167E2"/>
    <w:rsid w:val="00A16817"/>
    <w:rsid w:val="00A1690B"/>
    <w:rsid w:val="00A16A02"/>
    <w:rsid w:val="00A16ABC"/>
    <w:rsid w:val="00A16E3E"/>
    <w:rsid w:val="00A16E5E"/>
    <w:rsid w:val="00A1710B"/>
    <w:rsid w:val="00A17192"/>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A33"/>
    <w:rsid w:val="00A20EEB"/>
    <w:rsid w:val="00A2104B"/>
    <w:rsid w:val="00A210E9"/>
    <w:rsid w:val="00A211F7"/>
    <w:rsid w:val="00A215DC"/>
    <w:rsid w:val="00A21666"/>
    <w:rsid w:val="00A21712"/>
    <w:rsid w:val="00A218AE"/>
    <w:rsid w:val="00A21A9D"/>
    <w:rsid w:val="00A21AAA"/>
    <w:rsid w:val="00A21B28"/>
    <w:rsid w:val="00A21C50"/>
    <w:rsid w:val="00A21E51"/>
    <w:rsid w:val="00A2206B"/>
    <w:rsid w:val="00A22132"/>
    <w:rsid w:val="00A22207"/>
    <w:rsid w:val="00A22682"/>
    <w:rsid w:val="00A22696"/>
    <w:rsid w:val="00A226BE"/>
    <w:rsid w:val="00A228BB"/>
    <w:rsid w:val="00A22CCF"/>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5CC7"/>
    <w:rsid w:val="00A261E4"/>
    <w:rsid w:val="00A2624E"/>
    <w:rsid w:val="00A26309"/>
    <w:rsid w:val="00A265D0"/>
    <w:rsid w:val="00A26624"/>
    <w:rsid w:val="00A2662A"/>
    <w:rsid w:val="00A266E0"/>
    <w:rsid w:val="00A26818"/>
    <w:rsid w:val="00A26883"/>
    <w:rsid w:val="00A26D60"/>
    <w:rsid w:val="00A26D93"/>
    <w:rsid w:val="00A26EE0"/>
    <w:rsid w:val="00A2719B"/>
    <w:rsid w:val="00A2756F"/>
    <w:rsid w:val="00A275C9"/>
    <w:rsid w:val="00A276BF"/>
    <w:rsid w:val="00A276E9"/>
    <w:rsid w:val="00A276F1"/>
    <w:rsid w:val="00A278FA"/>
    <w:rsid w:val="00A27EFE"/>
    <w:rsid w:val="00A3051C"/>
    <w:rsid w:val="00A3072C"/>
    <w:rsid w:val="00A307C5"/>
    <w:rsid w:val="00A308DB"/>
    <w:rsid w:val="00A30BAE"/>
    <w:rsid w:val="00A30CDD"/>
    <w:rsid w:val="00A313D0"/>
    <w:rsid w:val="00A3141D"/>
    <w:rsid w:val="00A3143B"/>
    <w:rsid w:val="00A31484"/>
    <w:rsid w:val="00A314A9"/>
    <w:rsid w:val="00A31591"/>
    <w:rsid w:val="00A3170C"/>
    <w:rsid w:val="00A3185C"/>
    <w:rsid w:val="00A31900"/>
    <w:rsid w:val="00A31A06"/>
    <w:rsid w:val="00A31A4F"/>
    <w:rsid w:val="00A31C37"/>
    <w:rsid w:val="00A31E88"/>
    <w:rsid w:val="00A321EE"/>
    <w:rsid w:val="00A321F4"/>
    <w:rsid w:val="00A3246D"/>
    <w:rsid w:val="00A32546"/>
    <w:rsid w:val="00A3257E"/>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24C"/>
    <w:rsid w:val="00A345EC"/>
    <w:rsid w:val="00A34A85"/>
    <w:rsid w:val="00A34C68"/>
    <w:rsid w:val="00A34C88"/>
    <w:rsid w:val="00A3510C"/>
    <w:rsid w:val="00A35156"/>
    <w:rsid w:val="00A35248"/>
    <w:rsid w:val="00A35603"/>
    <w:rsid w:val="00A35735"/>
    <w:rsid w:val="00A357C9"/>
    <w:rsid w:val="00A35A0B"/>
    <w:rsid w:val="00A35F6A"/>
    <w:rsid w:val="00A362CB"/>
    <w:rsid w:val="00A365F0"/>
    <w:rsid w:val="00A365F9"/>
    <w:rsid w:val="00A36694"/>
    <w:rsid w:val="00A36697"/>
    <w:rsid w:val="00A36950"/>
    <w:rsid w:val="00A36ADE"/>
    <w:rsid w:val="00A36BE4"/>
    <w:rsid w:val="00A36DBF"/>
    <w:rsid w:val="00A3747D"/>
    <w:rsid w:val="00A3753B"/>
    <w:rsid w:val="00A3798F"/>
    <w:rsid w:val="00A37A59"/>
    <w:rsid w:val="00A37B9D"/>
    <w:rsid w:val="00A37D41"/>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1D"/>
    <w:rsid w:val="00A42456"/>
    <w:rsid w:val="00A42485"/>
    <w:rsid w:val="00A4262E"/>
    <w:rsid w:val="00A42659"/>
    <w:rsid w:val="00A4265F"/>
    <w:rsid w:val="00A42721"/>
    <w:rsid w:val="00A42744"/>
    <w:rsid w:val="00A42758"/>
    <w:rsid w:val="00A42897"/>
    <w:rsid w:val="00A429DE"/>
    <w:rsid w:val="00A42A78"/>
    <w:rsid w:val="00A42A89"/>
    <w:rsid w:val="00A42C57"/>
    <w:rsid w:val="00A42D19"/>
    <w:rsid w:val="00A42DEA"/>
    <w:rsid w:val="00A42FDD"/>
    <w:rsid w:val="00A43062"/>
    <w:rsid w:val="00A4317F"/>
    <w:rsid w:val="00A432DA"/>
    <w:rsid w:val="00A4339C"/>
    <w:rsid w:val="00A4349B"/>
    <w:rsid w:val="00A43537"/>
    <w:rsid w:val="00A43616"/>
    <w:rsid w:val="00A43620"/>
    <w:rsid w:val="00A43631"/>
    <w:rsid w:val="00A438AF"/>
    <w:rsid w:val="00A4392A"/>
    <w:rsid w:val="00A43B95"/>
    <w:rsid w:val="00A43D83"/>
    <w:rsid w:val="00A43F8D"/>
    <w:rsid w:val="00A4414C"/>
    <w:rsid w:val="00A4440F"/>
    <w:rsid w:val="00A44444"/>
    <w:rsid w:val="00A44882"/>
    <w:rsid w:val="00A44954"/>
    <w:rsid w:val="00A449A3"/>
    <w:rsid w:val="00A44AA5"/>
    <w:rsid w:val="00A44C89"/>
    <w:rsid w:val="00A44CD9"/>
    <w:rsid w:val="00A44DE9"/>
    <w:rsid w:val="00A44E28"/>
    <w:rsid w:val="00A44F82"/>
    <w:rsid w:val="00A450EF"/>
    <w:rsid w:val="00A451D0"/>
    <w:rsid w:val="00A456E1"/>
    <w:rsid w:val="00A4570E"/>
    <w:rsid w:val="00A45818"/>
    <w:rsid w:val="00A45A3B"/>
    <w:rsid w:val="00A4639B"/>
    <w:rsid w:val="00A4663C"/>
    <w:rsid w:val="00A46CF8"/>
    <w:rsid w:val="00A46FAD"/>
    <w:rsid w:val="00A4708F"/>
    <w:rsid w:val="00A470ED"/>
    <w:rsid w:val="00A4742F"/>
    <w:rsid w:val="00A47430"/>
    <w:rsid w:val="00A47567"/>
    <w:rsid w:val="00A4760C"/>
    <w:rsid w:val="00A4761F"/>
    <w:rsid w:val="00A47B4B"/>
    <w:rsid w:val="00A47EC8"/>
    <w:rsid w:val="00A50122"/>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5F"/>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95E"/>
    <w:rsid w:val="00A544BF"/>
    <w:rsid w:val="00A54508"/>
    <w:rsid w:val="00A5486B"/>
    <w:rsid w:val="00A548DD"/>
    <w:rsid w:val="00A54A90"/>
    <w:rsid w:val="00A54C02"/>
    <w:rsid w:val="00A54D16"/>
    <w:rsid w:val="00A54D2F"/>
    <w:rsid w:val="00A54DAA"/>
    <w:rsid w:val="00A551B0"/>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9EB"/>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9A8"/>
    <w:rsid w:val="00A61A22"/>
    <w:rsid w:val="00A61ACD"/>
    <w:rsid w:val="00A61BC6"/>
    <w:rsid w:val="00A61BD9"/>
    <w:rsid w:val="00A61BF1"/>
    <w:rsid w:val="00A620AA"/>
    <w:rsid w:val="00A622C9"/>
    <w:rsid w:val="00A6246C"/>
    <w:rsid w:val="00A627F0"/>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3E"/>
    <w:rsid w:val="00A63BB4"/>
    <w:rsid w:val="00A63C87"/>
    <w:rsid w:val="00A63D4B"/>
    <w:rsid w:val="00A63D72"/>
    <w:rsid w:val="00A63D7B"/>
    <w:rsid w:val="00A63D83"/>
    <w:rsid w:val="00A63F8A"/>
    <w:rsid w:val="00A63FA2"/>
    <w:rsid w:val="00A64196"/>
    <w:rsid w:val="00A642B3"/>
    <w:rsid w:val="00A64399"/>
    <w:rsid w:val="00A64422"/>
    <w:rsid w:val="00A64434"/>
    <w:rsid w:val="00A645E3"/>
    <w:rsid w:val="00A6494F"/>
    <w:rsid w:val="00A64BC7"/>
    <w:rsid w:val="00A64CAF"/>
    <w:rsid w:val="00A64EB1"/>
    <w:rsid w:val="00A650AA"/>
    <w:rsid w:val="00A65354"/>
    <w:rsid w:val="00A656EB"/>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7A4"/>
    <w:rsid w:val="00A71A5F"/>
    <w:rsid w:val="00A71CAC"/>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7B6"/>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D13"/>
    <w:rsid w:val="00A76D9D"/>
    <w:rsid w:val="00A76FC0"/>
    <w:rsid w:val="00A770A5"/>
    <w:rsid w:val="00A771D1"/>
    <w:rsid w:val="00A77276"/>
    <w:rsid w:val="00A772CA"/>
    <w:rsid w:val="00A772D9"/>
    <w:rsid w:val="00A7735F"/>
    <w:rsid w:val="00A773D5"/>
    <w:rsid w:val="00A776C7"/>
    <w:rsid w:val="00A77B9E"/>
    <w:rsid w:val="00A77C0E"/>
    <w:rsid w:val="00A77E12"/>
    <w:rsid w:val="00A77E6F"/>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AD2"/>
    <w:rsid w:val="00A81E52"/>
    <w:rsid w:val="00A8221B"/>
    <w:rsid w:val="00A822B2"/>
    <w:rsid w:val="00A82336"/>
    <w:rsid w:val="00A82428"/>
    <w:rsid w:val="00A82665"/>
    <w:rsid w:val="00A82829"/>
    <w:rsid w:val="00A82913"/>
    <w:rsid w:val="00A82A75"/>
    <w:rsid w:val="00A82C58"/>
    <w:rsid w:val="00A82C8E"/>
    <w:rsid w:val="00A83009"/>
    <w:rsid w:val="00A830CA"/>
    <w:rsid w:val="00A83161"/>
    <w:rsid w:val="00A831F0"/>
    <w:rsid w:val="00A834EC"/>
    <w:rsid w:val="00A83521"/>
    <w:rsid w:val="00A83BF1"/>
    <w:rsid w:val="00A83C06"/>
    <w:rsid w:val="00A83C08"/>
    <w:rsid w:val="00A83F9B"/>
    <w:rsid w:val="00A84055"/>
    <w:rsid w:val="00A84298"/>
    <w:rsid w:val="00A842C7"/>
    <w:rsid w:val="00A84717"/>
    <w:rsid w:val="00A84A96"/>
    <w:rsid w:val="00A84BB1"/>
    <w:rsid w:val="00A84DB5"/>
    <w:rsid w:val="00A84F6A"/>
    <w:rsid w:val="00A84F87"/>
    <w:rsid w:val="00A84FBA"/>
    <w:rsid w:val="00A8503E"/>
    <w:rsid w:val="00A85129"/>
    <w:rsid w:val="00A8513A"/>
    <w:rsid w:val="00A851D6"/>
    <w:rsid w:val="00A8523D"/>
    <w:rsid w:val="00A8536D"/>
    <w:rsid w:val="00A853DF"/>
    <w:rsid w:val="00A85661"/>
    <w:rsid w:val="00A85926"/>
    <w:rsid w:val="00A85C85"/>
    <w:rsid w:val="00A85DB5"/>
    <w:rsid w:val="00A85E2A"/>
    <w:rsid w:val="00A85FFF"/>
    <w:rsid w:val="00A86121"/>
    <w:rsid w:val="00A8650F"/>
    <w:rsid w:val="00A86593"/>
    <w:rsid w:val="00A86652"/>
    <w:rsid w:val="00A867E5"/>
    <w:rsid w:val="00A86956"/>
    <w:rsid w:val="00A86A48"/>
    <w:rsid w:val="00A86AC8"/>
    <w:rsid w:val="00A86ACD"/>
    <w:rsid w:val="00A86DAB"/>
    <w:rsid w:val="00A86E4F"/>
    <w:rsid w:val="00A86FE5"/>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A1B"/>
    <w:rsid w:val="00A90CE4"/>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39C"/>
    <w:rsid w:val="00A9282C"/>
    <w:rsid w:val="00A92CDA"/>
    <w:rsid w:val="00A92CF8"/>
    <w:rsid w:val="00A92F82"/>
    <w:rsid w:val="00A930A4"/>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6F53"/>
    <w:rsid w:val="00A9727C"/>
    <w:rsid w:val="00A97666"/>
    <w:rsid w:val="00A97906"/>
    <w:rsid w:val="00A97A81"/>
    <w:rsid w:val="00A97AD4"/>
    <w:rsid w:val="00A97B8C"/>
    <w:rsid w:val="00A97E7B"/>
    <w:rsid w:val="00AA0003"/>
    <w:rsid w:val="00AA051D"/>
    <w:rsid w:val="00AA05E1"/>
    <w:rsid w:val="00AA08DE"/>
    <w:rsid w:val="00AA0B96"/>
    <w:rsid w:val="00AA0BC2"/>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01"/>
    <w:rsid w:val="00AA348D"/>
    <w:rsid w:val="00AA34E4"/>
    <w:rsid w:val="00AA35B5"/>
    <w:rsid w:val="00AA361F"/>
    <w:rsid w:val="00AA3706"/>
    <w:rsid w:val="00AA390A"/>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D3E"/>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49C"/>
    <w:rsid w:val="00AB1518"/>
    <w:rsid w:val="00AB178D"/>
    <w:rsid w:val="00AB1884"/>
    <w:rsid w:val="00AB1A33"/>
    <w:rsid w:val="00AB1B50"/>
    <w:rsid w:val="00AB1BD3"/>
    <w:rsid w:val="00AB1C99"/>
    <w:rsid w:val="00AB2328"/>
    <w:rsid w:val="00AB23E2"/>
    <w:rsid w:val="00AB2616"/>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B72"/>
    <w:rsid w:val="00AB4EB6"/>
    <w:rsid w:val="00AB513E"/>
    <w:rsid w:val="00AB51DA"/>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6B86"/>
    <w:rsid w:val="00AB706E"/>
    <w:rsid w:val="00AB7134"/>
    <w:rsid w:val="00AB7187"/>
    <w:rsid w:val="00AB729C"/>
    <w:rsid w:val="00AB76D5"/>
    <w:rsid w:val="00AB7787"/>
    <w:rsid w:val="00AB77D4"/>
    <w:rsid w:val="00AB78AC"/>
    <w:rsid w:val="00AB7E64"/>
    <w:rsid w:val="00AC0153"/>
    <w:rsid w:val="00AC0287"/>
    <w:rsid w:val="00AC0559"/>
    <w:rsid w:val="00AC06F1"/>
    <w:rsid w:val="00AC0A31"/>
    <w:rsid w:val="00AC0EB6"/>
    <w:rsid w:val="00AC1191"/>
    <w:rsid w:val="00AC1281"/>
    <w:rsid w:val="00AC133A"/>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8D"/>
    <w:rsid w:val="00AC37D9"/>
    <w:rsid w:val="00AC38E9"/>
    <w:rsid w:val="00AC3958"/>
    <w:rsid w:val="00AC39B0"/>
    <w:rsid w:val="00AC3B50"/>
    <w:rsid w:val="00AC3C8F"/>
    <w:rsid w:val="00AC3E59"/>
    <w:rsid w:val="00AC45D6"/>
    <w:rsid w:val="00AC462D"/>
    <w:rsid w:val="00AC47F9"/>
    <w:rsid w:val="00AC49C3"/>
    <w:rsid w:val="00AC4D53"/>
    <w:rsid w:val="00AC4E2E"/>
    <w:rsid w:val="00AC4FFB"/>
    <w:rsid w:val="00AC501A"/>
    <w:rsid w:val="00AC515B"/>
    <w:rsid w:val="00AC526C"/>
    <w:rsid w:val="00AC5439"/>
    <w:rsid w:val="00AC58D0"/>
    <w:rsid w:val="00AC5A3B"/>
    <w:rsid w:val="00AC5D8C"/>
    <w:rsid w:val="00AC5E97"/>
    <w:rsid w:val="00AC61B3"/>
    <w:rsid w:val="00AC63F4"/>
    <w:rsid w:val="00AC6521"/>
    <w:rsid w:val="00AC690A"/>
    <w:rsid w:val="00AC69BE"/>
    <w:rsid w:val="00AC6A26"/>
    <w:rsid w:val="00AC6A8B"/>
    <w:rsid w:val="00AC6BCE"/>
    <w:rsid w:val="00AC6CF4"/>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CF"/>
    <w:rsid w:val="00AD3BEC"/>
    <w:rsid w:val="00AD3E91"/>
    <w:rsid w:val="00AD41AE"/>
    <w:rsid w:val="00AD4207"/>
    <w:rsid w:val="00AD4516"/>
    <w:rsid w:val="00AD48F9"/>
    <w:rsid w:val="00AD4C22"/>
    <w:rsid w:val="00AD4C76"/>
    <w:rsid w:val="00AD4CF1"/>
    <w:rsid w:val="00AD4E45"/>
    <w:rsid w:val="00AD4E9E"/>
    <w:rsid w:val="00AD50A5"/>
    <w:rsid w:val="00AD514B"/>
    <w:rsid w:val="00AD528B"/>
    <w:rsid w:val="00AD5385"/>
    <w:rsid w:val="00AD5476"/>
    <w:rsid w:val="00AD550A"/>
    <w:rsid w:val="00AD5B4C"/>
    <w:rsid w:val="00AD5D8B"/>
    <w:rsid w:val="00AD5E0A"/>
    <w:rsid w:val="00AD5F16"/>
    <w:rsid w:val="00AD6015"/>
    <w:rsid w:val="00AD63BA"/>
    <w:rsid w:val="00AD6808"/>
    <w:rsid w:val="00AD6958"/>
    <w:rsid w:val="00AD6BA4"/>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7A4"/>
    <w:rsid w:val="00AE2A46"/>
    <w:rsid w:val="00AE2BFE"/>
    <w:rsid w:val="00AE3004"/>
    <w:rsid w:val="00AE35D4"/>
    <w:rsid w:val="00AE3A56"/>
    <w:rsid w:val="00AE3BF2"/>
    <w:rsid w:val="00AE3CE1"/>
    <w:rsid w:val="00AE401F"/>
    <w:rsid w:val="00AE403C"/>
    <w:rsid w:val="00AE42A6"/>
    <w:rsid w:val="00AE42E2"/>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45"/>
    <w:rsid w:val="00AE595D"/>
    <w:rsid w:val="00AE59D4"/>
    <w:rsid w:val="00AE5AAF"/>
    <w:rsid w:val="00AE5B4E"/>
    <w:rsid w:val="00AE5D51"/>
    <w:rsid w:val="00AE5D9B"/>
    <w:rsid w:val="00AE5E95"/>
    <w:rsid w:val="00AE5EDA"/>
    <w:rsid w:val="00AE63FA"/>
    <w:rsid w:val="00AE6433"/>
    <w:rsid w:val="00AE646D"/>
    <w:rsid w:val="00AE6584"/>
    <w:rsid w:val="00AE6940"/>
    <w:rsid w:val="00AE69BD"/>
    <w:rsid w:val="00AE6CA4"/>
    <w:rsid w:val="00AE6D12"/>
    <w:rsid w:val="00AE6EEB"/>
    <w:rsid w:val="00AE723D"/>
    <w:rsid w:val="00AE7350"/>
    <w:rsid w:val="00AE73EB"/>
    <w:rsid w:val="00AE73F2"/>
    <w:rsid w:val="00AE75A9"/>
    <w:rsid w:val="00AE783E"/>
    <w:rsid w:val="00AE795E"/>
    <w:rsid w:val="00AE7992"/>
    <w:rsid w:val="00AE7A5A"/>
    <w:rsid w:val="00AE7D16"/>
    <w:rsid w:val="00AF0311"/>
    <w:rsid w:val="00AF031A"/>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3"/>
    <w:rsid w:val="00AF359E"/>
    <w:rsid w:val="00AF37AD"/>
    <w:rsid w:val="00AF3C80"/>
    <w:rsid w:val="00AF3C8C"/>
    <w:rsid w:val="00AF415D"/>
    <w:rsid w:val="00AF4169"/>
    <w:rsid w:val="00AF41FC"/>
    <w:rsid w:val="00AF42BD"/>
    <w:rsid w:val="00AF43FE"/>
    <w:rsid w:val="00AF457C"/>
    <w:rsid w:val="00AF4648"/>
    <w:rsid w:val="00AF478F"/>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0B1"/>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6163"/>
    <w:rsid w:val="00B0625F"/>
    <w:rsid w:val="00B0642D"/>
    <w:rsid w:val="00B064B5"/>
    <w:rsid w:val="00B06AF4"/>
    <w:rsid w:val="00B06B44"/>
    <w:rsid w:val="00B06B70"/>
    <w:rsid w:val="00B06C77"/>
    <w:rsid w:val="00B06F07"/>
    <w:rsid w:val="00B06F7F"/>
    <w:rsid w:val="00B070BD"/>
    <w:rsid w:val="00B0723B"/>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AE8"/>
    <w:rsid w:val="00B11E29"/>
    <w:rsid w:val="00B1219E"/>
    <w:rsid w:val="00B12287"/>
    <w:rsid w:val="00B12775"/>
    <w:rsid w:val="00B12A59"/>
    <w:rsid w:val="00B12D6F"/>
    <w:rsid w:val="00B12DCA"/>
    <w:rsid w:val="00B12F78"/>
    <w:rsid w:val="00B1329C"/>
    <w:rsid w:val="00B133BC"/>
    <w:rsid w:val="00B13515"/>
    <w:rsid w:val="00B137BE"/>
    <w:rsid w:val="00B137D3"/>
    <w:rsid w:val="00B1388A"/>
    <w:rsid w:val="00B13B1C"/>
    <w:rsid w:val="00B13B8D"/>
    <w:rsid w:val="00B13C29"/>
    <w:rsid w:val="00B13C87"/>
    <w:rsid w:val="00B13C9A"/>
    <w:rsid w:val="00B13D80"/>
    <w:rsid w:val="00B13E2C"/>
    <w:rsid w:val="00B13F1F"/>
    <w:rsid w:val="00B1429B"/>
    <w:rsid w:val="00B143F4"/>
    <w:rsid w:val="00B147CC"/>
    <w:rsid w:val="00B149ED"/>
    <w:rsid w:val="00B14C80"/>
    <w:rsid w:val="00B14D86"/>
    <w:rsid w:val="00B14EE0"/>
    <w:rsid w:val="00B15079"/>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09C"/>
    <w:rsid w:val="00B1736C"/>
    <w:rsid w:val="00B1754E"/>
    <w:rsid w:val="00B1757D"/>
    <w:rsid w:val="00B17744"/>
    <w:rsid w:val="00B17C90"/>
    <w:rsid w:val="00B17CD4"/>
    <w:rsid w:val="00B17E59"/>
    <w:rsid w:val="00B17EE5"/>
    <w:rsid w:val="00B20057"/>
    <w:rsid w:val="00B2034E"/>
    <w:rsid w:val="00B2043A"/>
    <w:rsid w:val="00B2048B"/>
    <w:rsid w:val="00B20BDF"/>
    <w:rsid w:val="00B20C35"/>
    <w:rsid w:val="00B20CFA"/>
    <w:rsid w:val="00B20D4B"/>
    <w:rsid w:val="00B20D8C"/>
    <w:rsid w:val="00B20E2B"/>
    <w:rsid w:val="00B21016"/>
    <w:rsid w:val="00B21050"/>
    <w:rsid w:val="00B214E9"/>
    <w:rsid w:val="00B215F9"/>
    <w:rsid w:val="00B217C1"/>
    <w:rsid w:val="00B21913"/>
    <w:rsid w:val="00B2194F"/>
    <w:rsid w:val="00B21CA7"/>
    <w:rsid w:val="00B21D72"/>
    <w:rsid w:val="00B21D85"/>
    <w:rsid w:val="00B21DF9"/>
    <w:rsid w:val="00B21E17"/>
    <w:rsid w:val="00B21EEE"/>
    <w:rsid w:val="00B21F38"/>
    <w:rsid w:val="00B2208F"/>
    <w:rsid w:val="00B22939"/>
    <w:rsid w:val="00B22BCF"/>
    <w:rsid w:val="00B22BF7"/>
    <w:rsid w:val="00B22ED9"/>
    <w:rsid w:val="00B23157"/>
    <w:rsid w:val="00B232D9"/>
    <w:rsid w:val="00B233A9"/>
    <w:rsid w:val="00B2359C"/>
    <w:rsid w:val="00B237E1"/>
    <w:rsid w:val="00B239CC"/>
    <w:rsid w:val="00B23A36"/>
    <w:rsid w:val="00B23B1C"/>
    <w:rsid w:val="00B23C82"/>
    <w:rsid w:val="00B23DB1"/>
    <w:rsid w:val="00B23DDC"/>
    <w:rsid w:val="00B23E21"/>
    <w:rsid w:val="00B23FAE"/>
    <w:rsid w:val="00B24051"/>
    <w:rsid w:val="00B24110"/>
    <w:rsid w:val="00B24576"/>
    <w:rsid w:val="00B24691"/>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9C2"/>
    <w:rsid w:val="00B27B63"/>
    <w:rsid w:val="00B27B74"/>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2D4"/>
    <w:rsid w:val="00B344B0"/>
    <w:rsid w:val="00B34642"/>
    <w:rsid w:val="00B34681"/>
    <w:rsid w:val="00B34856"/>
    <w:rsid w:val="00B34886"/>
    <w:rsid w:val="00B3488B"/>
    <w:rsid w:val="00B3491D"/>
    <w:rsid w:val="00B34A2C"/>
    <w:rsid w:val="00B34E40"/>
    <w:rsid w:val="00B35035"/>
    <w:rsid w:val="00B3511C"/>
    <w:rsid w:val="00B35148"/>
    <w:rsid w:val="00B35263"/>
    <w:rsid w:val="00B35318"/>
    <w:rsid w:val="00B3539A"/>
    <w:rsid w:val="00B35B55"/>
    <w:rsid w:val="00B35BA4"/>
    <w:rsid w:val="00B35CB3"/>
    <w:rsid w:val="00B35E0F"/>
    <w:rsid w:val="00B35F8E"/>
    <w:rsid w:val="00B36410"/>
    <w:rsid w:val="00B3648F"/>
    <w:rsid w:val="00B365BB"/>
    <w:rsid w:val="00B36731"/>
    <w:rsid w:val="00B3676A"/>
    <w:rsid w:val="00B36B7C"/>
    <w:rsid w:val="00B36BDE"/>
    <w:rsid w:val="00B36D5C"/>
    <w:rsid w:val="00B36D61"/>
    <w:rsid w:val="00B36F51"/>
    <w:rsid w:val="00B37121"/>
    <w:rsid w:val="00B37396"/>
    <w:rsid w:val="00B377DA"/>
    <w:rsid w:val="00B37A61"/>
    <w:rsid w:val="00B37B62"/>
    <w:rsid w:val="00B37B84"/>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3F8"/>
    <w:rsid w:val="00B43694"/>
    <w:rsid w:val="00B437BD"/>
    <w:rsid w:val="00B43985"/>
    <w:rsid w:val="00B439FA"/>
    <w:rsid w:val="00B43AB3"/>
    <w:rsid w:val="00B43B05"/>
    <w:rsid w:val="00B43C60"/>
    <w:rsid w:val="00B43D08"/>
    <w:rsid w:val="00B43D4D"/>
    <w:rsid w:val="00B43DA7"/>
    <w:rsid w:val="00B440CF"/>
    <w:rsid w:val="00B4414E"/>
    <w:rsid w:val="00B44236"/>
    <w:rsid w:val="00B4425A"/>
    <w:rsid w:val="00B442FA"/>
    <w:rsid w:val="00B44307"/>
    <w:rsid w:val="00B443C5"/>
    <w:rsid w:val="00B44736"/>
    <w:rsid w:val="00B4485B"/>
    <w:rsid w:val="00B44966"/>
    <w:rsid w:val="00B44A78"/>
    <w:rsid w:val="00B44C12"/>
    <w:rsid w:val="00B44D29"/>
    <w:rsid w:val="00B44E53"/>
    <w:rsid w:val="00B44EB5"/>
    <w:rsid w:val="00B45192"/>
    <w:rsid w:val="00B453C7"/>
    <w:rsid w:val="00B45515"/>
    <w:rsid w:val="00B45599"/>
    <w:rsid w:val="00B45793"/>
    <w:rsid w:val="00B457D1"/>
    <w:rsid w:val="00B4581A"/>
    <w:rsid w:val="00B45A61"/>
    <w:rsid w:val="00B45BAA"/>
    <w:rsid w:val="00B45BCF"/>
    <w:rsid w:val="00B4622C"/>
    <w:rsid w:val="00B462D6"/>
    <w:rsid w:val="00B4640A"/>
    <w:rsid w:val="00B46492"/>
    <w:rsid w:val="00B46544"/>
    <w:rsid w:val="00B46789"/>
    <w:rsid w:val="00B46A8F"/>
    <w:rsid w:val="00B46BBB"/>
    <w:rsid w:val="00B46D52"/>
    <w:rsid w:val="00B46F51"/>
    <w:rsid w:val="00B47137"/>
    <w:rsid w:val="00B47403"/>
    <w:rsid w:val="00B4776B"/>
    <w:rsid w:val="00B47784"/>
    <w:rsid w:val="00B4783F"/>
    <w:rsid w:val="00B47A13"/>
    <w:rsid w:val="00B47C11"/>
    <w:rsid w:val="00B47CEF"/>
    <w:rsid w:val="00B47D8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E14"/>
    <w:rsid w:val="00B52540"/>
    <w:rsid w:val="00B52559"/>
    <w:rsid w:val="00B52646"/>
    <w:rsid w:val="00B529F2"/>
    <w:rsid w:val="00B52A8C"/>
    <w:rsid w:val="00B52AAD"/>
    <w:rsid w:val="00B52F6C"/>
    <w:rsid w:val="00B52FEA"/>
    <w:rsid w:val="00B530BB"/>
    <w:rsid w:val="00B53746"/>
    <w:rsid w:val="00B53822"/>
    <w:rsid w:val="00B53827"/>
    <w:rsid w:val="00B53A1E"/>
    <w:rsid w:val="00B53B5D"/>
    <w:rsid w:val="00B53C0E"/>
    <w:rsid w:val="00B53D89"/>
    <w:rsid w:val="00B53EA8"/>
    <w:rsid w:val="00B53EF5"/>
    <w:rsid w:val="00B5418D"/>
    <w:rsid w:val="00B5428C"/>
    <w:rsid w:val="00B542FA"/>
    <w:rsid w:val="00B543E3"/>
    <w:rsid w:val="00B54551"/>
    <w:rsid w:val="00B54552"/>
    <w:rsid w:val="00B5475E"/>
    <w:rsid w:val="00B547AF"/>
    <w:rsid w:val="00B54989"/>
    <w:rsid w:val="00B54D58"/>
    <w:rsid w:val="00B54D7C"/>
    <w:rsid w:val="00B54F8D"/>
    <w:rsid w:val="00B5510B"/>
    <w:rsid w:val="00B5537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6FE"/>
    <w:rsid w:val="00B67889"/>
    <w:rsid w:val="00B6796C"/>
    <w:rsid w:val="00B67B2B"/>
    <w:rsid w:val="00B67E40"/>
    <w:rsid w:val="00B67F1A"/>
    <w:rsid w:val="00B70103"/>
    <w:rsid w:val="00B70333"/>
    <w:rsid w:val="00B703B9"/>
    <w:rsid w:val="00B70531"/>
    <w:rsid w:val="00B7056C"/>
    <w:rsid w:val="00B70719"/>
    <w:rsid w:val="00B70A47"/>
    <w:rsid w:val="00B70A49"/>
    <w:rsid w:val="00B70B9E"/>
    <w:rsid w:val="00B70EDB"/>
    <w:rsid w:val="00B71160"/>
    <w:rsid w:val="00B71169"/>
    <w:rsid w:val="00B711B6"/>
    <w:rsid w:val="00B711D5"/>
    <w:rsid w:val="00B713A5"/>
    <w:rsid w:val="00B714E2"/>
    <w:rsid w:val="00B71574"/>
    <w:rsid w:val="00B71A41"/>
    <w:rsid w:val="00B71A5D"/>
    <w:rsid w:val="00B71C7E"/>
    <w:rsid w:val="00B71CF9"/>
    <w:rsid w:val="00B72056"/>
    <w:rsid w:val="00B72184"/>
    <w:rsid w:val="00B721B4"/>
    <w:rsid w:val="00B721F0"/>
    <w:rsid w:val="00B7254B"/>
    <w:rsid w:val="00B7273B"/>
    <w:rsid w:val="00B727B8"/>
    <w:rsid w:val="00B72EC3"/>
    <w:rsid w:val="00B73071"/>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623C"/>
    <w:rsid w:val="00B762C3"/>
    <w:rsid w:val="00B764A1"/>
    <w:rsid w:val="00B76727"/>
    <w:rsid w:val="00B76B32"/>
    <w:rsid w:val="00B76CCE"/>
    <w:rsid w:val="00B76CD9"/>
    <w:rsid w:val="00B76E51"/>
    <w:rsid w:val="00B7703C"/>
    <w:rsid w:val="00B77062"/>
    <w:rsid w:val="00B7709F"/>
    <w:rsid w:val="00B7717B"/>
    <w:rsid w:val="00B774CC"/>
    <w:rsid w:val="00B774D9"/>
    <w:rsid w:val="00B77606"/>
    <w:rsid w:val="00B7763D"/>
    <w:rsid w:val="00B7784E"/>
    <w:rsid w:val="00B77D8A"/>
    <w:rsid w:val="00B80048"/>
    <w:rsid w:val="00B80085"/>
    <w:rsid w:val="00B800D7"/>
    <w:rsid w:val="00B8053A"/>
    <w:rsid w:val="00B8053B"/>
    <w:rsid w:val="00B80733"/>
    <w:rsid w:val="00B80795"/>
    <w:rsid w:val="00B809A2"/>
    <w:rsid w:val="00B80F5B"/>
    <w:rsid w:val="00B810B8"/>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89"/>
    <w:rsid w:val="00B83AC3"/>
    <w:rsid w:val="00B83C01"/>
    <w:rsid w:val="00B83DF6"/>
    <w:rsid w:val="00B83EC6"/>
    <w:rsid w:val="00B8408E"/>
    <w:rsid w:val="00B840BA"/>
    <w:rsid w:val="00B84153"/>
    <w:rsid w:val="00B848A5"/>
    <w:rsid w:val="00B849B2"/>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6F8D"/>
    <w:rsid w:val="00B874FB"/>
    <w:rsid w:val="00B87647"/>
    <w:rsid w:val="00B8769E"/>
    <w:rsid w:val="00B876D1"/>
    <w:rsid w:val="00B87855"/>
    <w:rsid w:val="00B87A40"/>
    <w:rsid w:val="00B87E16"/>
    <w:rsid w:val="00B87F5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7C9"/>
    <w:rsid w:val="00B918DE"/>
    <w:rsid w:val="00B919CC"/>
    <w:rsid w:val="00B91C6F"/>
    <w:rsid w:val="00B91D88"/>
    <w:rsid w:val="00B91E0F"/>
    <w:rsid w:val="00B91F5B"/>
    <w:rsid w:val="00B922DA"/>
    <w:rsid w:val="00B9230D"/>
    <w:rsid w:val="00B926E0"/>
    <w:rsid w:val="00B9289C"/>
    <w:rsid w:val="00B928B6"/>
    <w:rsid w:val="00B928C8"/>
    <w:rsid w:val="00B928D8"/>
    <w:rsid w:val="00B93084"/>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0B8"/>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D3"/>
    <w:rsid w:val="00B97AE6"/>
    <w:rsid w:val="00B97B85"/>
    <w:rsid w:val="00B97BA5"/>
    <w:rsid w:val="00B97C3D"/>
    <w:rsid w:val="00B97C80"/>
    <w:rsid w:val="00B97D66"/>
    <w:rsid w:val="00B97F04"/>
    <w:rsid w:val="00BA03F8"/>
    <w:rsid w:val="00BA04DF"/>
    <w:rsid w:val="00BA055F"/>
    <w:rsid w:val="00BA067F"/>
    <w:rsid w:val="00BA093B"/>
    <w:rsid w:val="00BA09A7"/>
    <w:rsid w:val="00BA0B66"/>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4D"/>
    <w:rsid w:val="00BA2DED"/>
    <w:rsid w:val="00BA30A8"/>
    <w:rsid w:val="00BA3129"/>
    <w:rsid w:val="00BA3144"/>
    <w:rsid w:val="00BA32A7"/>
    <w:rsid w:val="00BA3556"/>
    <w:rsid w:val="00BA3835"/>
    <w:rsid w:val="00BA3974"/>
    <w:rsid w:val="00BA3A77"/>
    <w:rsid w:val="00BA3C37"/>
    <w:rsid w:val="00BA3CC9"/>
    <w:rsid w:val="00BA3EEC"/>
    <w:rsid w:val="00BA3F29"/>
    <w:rsid w:val="00BA3F36"/>
    <w:rsid w:val="00BA4016"/>
    <w:rsid w:val="00BA40BE"/>
    <w:rsid w:val="00BA4258"/>
    <w:rsid w:val="00BA465E"/>
    <w:rsid w:val="00BA48D3"/>
    <w:rsid w:val="00BA48E0"/>
    <w:rsid w:val="00BA4A82"/>
    <w:rsid w:val="00BA4C09"/>
    <w:rsid w:val="00BA4E5C"/>
    <w:rsid w:val="00BA5181"/>
    <w:rsid w:val="00BA5346"/>
    <w:rsid w:val="00BA541B"/>
    <w:rsid w:val="00BA54FB"/>
    <w:rsid w:val="00BA5666"/>
    <w:rsid w:val="00BA56DA"/>
    <w:rsid w:val="00BA58FA"/>
    <w:rsid w:val="00BA590E"/>
    <w:rsid w:val="00BA5C97"/>
    <w:rsid w:val="00BA5DED"/>
    <w:rsid w:val="00BA5EFB"/>
    <w:rsid w:val="00BA5FD1"/>
    <w:rsid w:val="00BA619F"/>
    <w:rsid w:val="00BA626B"/>
    <w:rsid w:val="00BA6282"/>
    <w:rsid w:val="00BA659A"/>
    <w:rsid w:val="00BA6752"/>
    <w:rsid w:val="00BA67CE"/>
    <w:rsid w:val="00BA680F"/>
    <w:rsid w:val="00BA6871"/>
    <w:rsid w:val="00BA68C1"/>
    <w:rsid w:val="00BA6A66"/>
    <w:rsid w:val="00BA6CFD"/>
    <w:rsid w:val="00BA6E3E"/>
    <w:rsid w:val="00BA6FE0"/>
    <w:rsid w:val="00BA706B"/>
    <w:rsid w:val="00BA7158"/>
    <w:rsid w:val="00BA71D0"/>
    <w:rsid w:val="00BA725F"/>
    <w:rsid w:val="00BA7423"/>
    <w:rsid w:val="00BA742E"/>
    <w:rsid w:val="00BA7527"/>
    <w:rsid w:val="00BA7541"/>
    <w:rsid w:val="00BA75A1"/>
    <w:rsid w:val="00BA7688"/>
    <w:rsid w:val="00BA78E9"/>
    <w:rsid w:val="00BA7A30"/>
    <w:rsid w:val="00BA7C2A"/>
    <w:rsid w:val="00BA7EB0"/>
    <w:rsid w:val="00BB01C6"/>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8B9"/>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131"/>
    <w:rsid w:val="00BB3355"/>
    <w:rsid w:val="00BB3470"/>
    <w:rsid w:val="00BB3647"/>
    <w:rsid w:val="00BB365A"/>
    <w:rsid w:val="00BB3A76"/>
    <w:rsid w:val="00BB3C67"/>
    <w:rsid w:val="00BB3EE8"/>
    <w:rsid w:val="00BB3F4C"/>
    <w:rsid w:val="00BB3F73"/>
    <w:rsid w:val="00BB3F8F"/>
    <w:rsid w:val="00BB3FFE"/>
    <w:rsid w:val="00BB4102"/>
    <w:rsid w:val="00BB424D"/>
    <w:rsid w:val="00BB45B9"/>
    <w:rsid w:val="00BB46E0"/>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6EC9"/>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85"/>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E0B"/>
    <w:rsid w:val="00BC3FE8"/>
    <w:rsid w:val="00BC4053"/>
    <w:rsid w:val="00BC43FF"/>
    <w:rsid w:val="00BC45CC"/>
    <w:rsid w:val="00BC4988"/>
    <w:rsid w:val="00BC499E"/>
    <w:rsid w:val="00BC4AE8"/>
    <w:rsid w:val="00BC4B84"/>
    <w:rsid w:val="00BC50B5"/>
    <w:rsid w:val="00BC53A5"/>
    <w:rsid w:val="00BC5439"/>
    <w:rsid w:val="00BC5B44"/>
    <w:rsid w:val="00BC5BC0"/>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165"/>
    <w:rsid w:val="00BD140B"/>
    <w:rsid w:val="00BD1570"/>
    <w:rsid w:val="00BD17C8"/>
    <w:rsid w:val="00BD181B"/>
    <w:rsid w:val="00BD1958"/>
    <w:rsid w:val="00BD1BD5"/>
    <w:rsid w:val="00BD1E45"/>
    <w:rsid w:val="00BD1E49"/>
    <w:rsid w:val="00BD1F86"/>
    <w:rsid w:val="00BD238C"/>
    <w:rsid w:val="00BD245C"/>
    <w:rsid w:val="00BD2586"/>
    <w:rsid w:val="00BD25FA"/>
    <w:rsid w:val="00BD29B0"/>
    <w:rsid w:val="00BD2A08"/>
    <w:rsid w:val="00BD2A7B"/>
    <w:rsid w:val="00BD2E3B"/>
    <w:rsid w:val="00BD2F55"/>
    <w:rsid w:val="00BD3633"/>
    <w:rsid w:val="00BD3837"/>
    <w:rsid w:val="00BD386B"/>
    <w:rsid w:val="00BD3903"/>
    <w:rsid w:val="00BD3AD1"/>
    <w:rsid w:val="00BD3B9D"/>
    <w:rsid w:val="00BD3C0E"/>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BAB"/>
    <w:rsid w:val="00BD5C22"/>
    <w:rsid w:val="00BD5D52"/>
    <w:rsid w:val="00BD5FA4"/>
    <w:rsid w:val="00BD6509"/>
    <w:rsid w:val="00BD67BF"/>
    <w:rsid w:val="00BD689C"/>
    <w:rsid w:val="00BD6A22"/>
    <w:rsid w:val="00BD6CB8"/>
    <w:rsid w:val="00BD6D70"/>
    <w:rsid w:val="00BD6D79"/>
    <w:rsid w:val="00BD6E79"/>
    <w:rsid w:val="00BD6E7E"/>
    <w:rsid w:val="00BD6E86"/>
    <w:rsid w:val="00BD6F5E"/>
    <w:rsid w:val="00BD6FE7"/>
    <w:rsid w:val="00BD70EF"/>
    <w:rsid w:val="00BD73E5"/>
    <w:rsid w:val="00BD76AE"/>
    <w:rsid w:val="00BD79C5"/>
    <w:rsid w:val="00BD7A82"/>
    <w:rsid w:val="00BD7C36"/>
    <w:rsid w:val="00BD7F9E"/>
    <w:rsid w:val="00BE0111"/>
    <w:rsid w:val="00BE052E"/>
    <w:rsid w:val="00BE06A9"/>
    <w:rsid w:val="00BE06F0"/>
    <w:rsid w:val="00BE072F"/>
    <w:rsid w:val="00BE13B8"/>
    <w:rsid w:val="00BE16C6"/>
    <w:rsid w:val="00BE17C5"/>
    <w:rsid w:val="00BE1831"/>
    <w:rsid w:val="00BE1959"/>
    <w:rsid w:val="00BE197A"/>
    <w:rsid w:val="00BE1A06"/>
    <w:rsid w:val="00BE1E3E"/>
    <w:rsid w:val="00BE1EBC"/>
    <w:rsid w:val="00BE1F51"/>
    <w:rsid w:val="00BE2017"/>
    <w:rsid w:val="00BE20D0"/>
    <w:rsid w:val="00BE21F7"/>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B8D"/>
    <w:rsid w:val="00BE3DC3"/>
    <w:rsid w:val="00BE3EA0"/>
    <w:rsid w:val="00BE3F08"/>
    <w:rsid w:val="00BE403F"/>
    <w:rsid w:val="00BE465C"/>
    <w:rsid w:val="00BE475F"/>
    <w:rsid w:val="00BE47A3"/>
    <w:rsid w:val="00BE50F2"/>
    <w:rsid w:val="00BE5519"/>
    <w:rsid w:val="00BE5572"/>
    <w:rsid w:val="00BE5764"/>
    <w:rsid w:val="00BE57B1"/>
    <w:rsid w:val="00BE5813"/>
    <w:rsid w:val="00BE5D0D"/>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DBB"/>
    <w:rsid w:val="00BE7FAE"/>
    <w:rsid w:val="00BF0058"/>
    <w:rsid w:val="00BF02E6"/>
    <w:rsid w:val="00BF074E"/>
    <w:rsid w:val="00BF08B0"/>
    <w:rsid w:val="00BF0CEB"/>
    <w:rsid w:val="00BF0DD6"/>
    <w:rsid w:val="00BF0E43"/>
    <w:rsid w:val="00BF0EB4"/>
    <w:rsid w:val="00BF0F15"/>
    <w:rsid w:val="00BF10D2"/>
    <w:rsid w:val="00BF120B"/>
    <w:rsid w:val="00BF12B0"/>
    <w:rsid w:val="00BF1309"/>
    <w:rsid w:val="00BF160F"/>
    <w:rsid w:val="00BF184C"/>
    <w:rsid w:val="00BF1BDA"/>
    <w:rsid w:val="00BF1C1D"/>
    <w:rsid w:val="00BF1C21"/>
    <w:rsid w:val="00BF1CBC"/>
    <w:rsid w:val="00BF1EB6"/>
    <w:rsid w:val="00BF2099"/>
    <w:rsid w:val="00BF220D"/>
    <w:rsid w:val="00BF2372"/>
    <w:rsid w:val="00BF265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130"/>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723"/>
    <w:rsid w:val="00BF7D39"/>
    <w:rsid w:val="00BF7D43"/>
    <w:rsid w:val="00C000BB"/>
    <w:rsid w:val="00C00568"/>
    <w:rsid w:val="00C00A16"/>
    <w:rsid w:val="00C00B65"/>
    <w:rsid w:val="00C00F1A"/>
    <w:rsid w:val="00C01063"/>
    <w:rsid w:val="00C010F5"/>
    <w:rsid w:val="00C013EE"/>
    <w:rsid w:val="00C0150C"/>
    <w:rsid w:val="00C01799"/>
    <w:rsid w:val="00C01835"/>
    <w:rsid w:val="00C01CC3"/>
    <w:rsid w:val="00C01DFC"/>
    <w:rsid w:val="00C01F42"/>
    <w:rsid w:val="00C01FD1"/>
    <w:rsid w:val="00C020EA"/>
    <w:rsid w:val="00C02192"/>
    <w:rsid w:val="00C023FA"/>
    <w:rsid w:val="00C0248E"/>
    <w:rsid w:val="00C024F9"/>
    <w:rsid w:val="00C02593"/>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5A0"/>
    <w:rsid w:val="00C06626"/>
    <w:rsid w:val="00C067A4"/>
    <w:rsid w:val="00C06ABD"/>
    <w:rsid w:val="00C06B7C"/>
    <w:rsid w:val="00C06BC0"/>
    <w:rsid w:val="00C06BE9"/>
    <w:rsid w:val="00C06D01"/>
    <w:rsid w:val="00C0727C"/>
    <w:rsid w:val="00C072AE"/>
    <w:rsid w:val="00C073CA"/>
    <w:rsid w:val="00C0741B"/>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672"/>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B85"/>
    <w:rsid w:val="00C14DBB"/>
    <w:rsid w:val="00C14E9E"/>
    <w:rsid w:val="00C15135"/>
    <w:rsid w:val="00C159ED"/>
    <w:rsid w:val="00C15BFC"/>
    <w:rsid w:val="00C15E83"/>
    <w:rsid w:val="00C15EBC"/>
    <w:rsid w:val="00C16039"/>
    <w:rsid w:val="00C16095"/>
    <w:rsid w:val="00C16351"/>
    <w:rsid w:val="00C1662C"/>
    <w:rsid w:val="00C16EF4"/>
    <w:rsid w:val="00C17099"/>
    <w:rsid w:val="00C1733B"/>
    <w:rsid w:val="00C17402"/>
    <w:rsid w:val="00C1741D"/>
    <w:rsid w:val="00C174A8"/>
    <w:rsid w:val="00C174EC"/>
    <w:rsid w:val="00C17593"/>
    <w:rsid w:val="00C175F6"/>
    <w:rsid w:val="00C17970"/>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1F08"/>
    <w:rsid w:val="00C22244"/>
    <w:rsid w:val="00C222CD"/>
    <w:rsid w:val="00C222CF"/>
    <w:rsid w:val="00C22377"/>
    <w:rsid w:val="00C22928"/>
    <w:rsid w:val="00C22B7A"/>
    <w:rsid w:val="00C22E8D"/>
    <w:rsid w:val="00C22F32"/>
    <w:rsid w:val="00C22F5A"/>
    <w:rsid w:val="00C232DD"/>
    <w:rsid w:val="00C2331D"/>
    <w:rsid w:val="00C233DC"/>
    <w:rsid w:val="00C23469"/>
    <w:rsid w:val="00C23965"/>
    <w:rsid w:val="00C2403C"/>
    <w:rsid w:val="00C2405B"/>
    <w:rsid w:val="00C2423A"/>
    <w:rsid w:val="00C2457D"/>
    <w:rsid w:val="00C2484E"/>
    <w:rsid w:val="00C24967"/>
    <w:rsid w:val="00C24C25"/>
    <w:rsid w:val="00C24CA2"/>
    <w:rsid w:val="00C24EE5"/>
    <w:rsid w:val="00C24F74"/>
    <w:rsid w:val="00C250CF"/>
    <w:rsid w:val="00C25216"/>
    <w:rsid w:val="00C253FD"/>
    <w:rsid w:val="00C2544D"/>
    <w:rsid w:val="00C255A9"/>
    <w:rsid w:val="00C25745"/>
    <w:rsid w:val="00C259E0"/>
    <w:rsid w:val="00C25C00"/>
    <w:rsid w:val="00C25D3A"/>
    <w:rsid w:val="00C25D52"/>
    <w:rsid w:val="00C261C5"/>
    <w:rsid w:val="00C263AE"/>
    <w:rsid w:val="00C26871"/>
    <w:rsid w:val="00C2695A"/>
    <w:rsid w:val="00C26998"/>
    <w:rsid w:val="00C27218"/>
    <w:rsid w:val="00C27258"/>
    <w:rsid w:val="00C274BE"/>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5D7"/>
    <w:rsid w:val="00C31720"/>
    <w:rsid w:val="00C3175A"/>
    <w:rsid w:val="00C319A2"/>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25B"/>
    <w:rsid w:val="00C352FA"/>
    <w:rsid w:val="00C3566A"/>
    <w:rsid w:val="00C3566B"/>
    <w:rsid w:val="00C35A08"/>
    <w:rsid w:val="00C35A42"/>
    <w:rsid w:val="00C35B23"/>
    <w:rsid w:val="00C35B41"/>
    <w:rsid w:val="00C35D4F"/>
    <w:rsid w:val="00C35D7F"/>
    <w:rsid w:val="00C35DCF"/>
    <w:rsid w:val="00C35E16"/>
    <w:rsid w:val="00C36346"/>
    <w:rsid w:val="00C36465"/>
    <w:rsid w:val="00C364C8"/>
    <w:rsid w:val="00C36713"/>
    <w:rsid w:val="00C36DAD"/>
    <w:rsid w:val="00C36FF4"/>
    <w:rsid w:val="00C37050"/>
    <w:rsid w:val="00C37263"/>
    <w:rsid w:val="00C37493"/>
    <w:rsid w:val="00C375F2"/>
    <w:rsid w:val="00C3796E"/>
    <w:rsid w:val="00C37EF2"/>
    <w:rsid w:val="00C37F07"/>
    <w:rsid w:val="00C37F85"/>
    <w:rsid w:val="00C37F8D"/>
    <w:rsid w:val="00C40174"/>
    <w:rsid w:val="00C4018E"/>
    <w:rsid w:val="00C40386"/>
    <w:rsid w:val="00C404D5"/>
    <w:rsid w:val="00C40547"/>
    <w:rsid w:val="00C40A09"/>
    <w:rsid w:val="00C40B7D"/>
    <w:rsid w:val="00C40D39"/>
    <w:rsid w:val="00C40EAC"/>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2FF"/>
    <w:rsid w:val="00C4339D"/>
    <w:rsid w:val="00C434A4"/>
    <w:rsid w:val="00C43613"/>
    <w:rsid w:val="00C4378C"/>
    <w:rsid w:val="00C437F2"/>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64CD"/>
    <w:rsid w:val="00C469DC"/>
    <w:rsid w:val="00C46B53"/>
    <w:rsid w:val="00C470AA"/>
    <w:rsid w:val="00C4776E"/>
    <w:rsid w:val="00C4797E"/>
    <w:rsid w:val="00C47AE8"/>
    <w:rsid w:val="00C47C73"/>
    <w:rsid w:val="00C50033"/>
    <w:rsid w:val="00C50035"/>
    <w:rsid w:val="00C5004B"/>
    <w:rsid w:val="00C506EC"/>
    <w:rsid w:val="00C507B1"/>
    <w:rsid w:val="00C508B7"/>
    <w:rsid w:val="00C50EE3"/>
    <w:rsid w:val="00C50F81"/>
    <w:rsid w:val="00C51018"/>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E22"/>
    <w:rsid w:val="00C5463F"/>
    <w:rsid w:val="00C5490D"/>
    <w:rsid w:val="00C54B24"/>
    <w:rsid w:val="00C54B97"/>
    <w:rsid w:val="00C54C38"/>
    <w:rsid w:val="00C54C62"/>
    <w:rsid w:val="00C54D7D"/>
    <w:rsid w:val="00C54DE3"/>
    <w:rsid w:val="00C55188"/>
    <w:rsid w:val="00C55319"/>
    <w:rsid w:val="00C5539E"/>
    <w:rsid w:val="00C55528"/>
    <w:rsid w:val="00C55687"/>
    <w:rsid w:val="00C558F6"/>
    <w:rsid w:val="00C559B5"/>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44A"/>
    <w:rsid w:val="00C6191A"/>
    <w:rsid w:val="00C61A5C"/>
    <w:rsid w:val="00C61A86"/>
    <w:rsid w:val="00C61D11"/>
    <w:rsid w:val="00C62027"/>
    <w:rsid w:val="00C62163"/>
    <w:rsid w:val="00C62458"/>
    <w:rsid w:val="00C62745"/>
    <w:rsid w:val="00C62997"/>
    <w:rsid w:val="00C62BE7"/>
    <w:rsid w:val="00C62C31"/>
    <w:rsid w:val="00C62DEF"/>
    <w:rsid w:val="00C633AB"/>
    <w:rsid w:val="00C6343A"/>
    <w:rsid w:val="00C63831"/>
    <w:rsid w:val="00C63958"/>
    <w:rsid w:val="00C63A89"/>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6A9"/>
    <w:rsid w:val="00C65BB5"/>
    <w:rsid w:val="00C65BB8"/>
    <w:rsid w:val="00C65D24"/>
    <w:rsid w:val="00C65E26"/>
    <w:rsid w:val="00C65F58"/>
    <w:rsid w:val="00C65F5C"/>
    <w:rsid w:val="00C66121"/>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4D1"/>
    <w:rsid w:val="00C70546"/>
    <w:rsid w:val="00C705DF"/>
    <w:rsid w:val="00C70A67"/>
    <w:rsid w:val="00C70B8C"/>
    <w:rsid w:val="00C70F7B"/>
    <w:rsid w:val="00C71133"/>
    <w:rsid w:val="00C711A8"/>
    <w:rsid w:val="00C712CA"/>
    <w:rsid w:val="00C71468"/>
    <w:rsid w:val="00C717BD"/>
    <w:rsid w:val="00C71A94"/>
    <w:rsid w:val="00C71AC6"/>
    <w:rsid w:val="00C71B7F"/>
    <w:rsid w:val="00C71E82"/>
    <w:rsid w:val="00C71EB9"/>
    <w:rsid w:val="00C71F29"/>
    <w:rsid w:val="00C723AF"/>
    <w:rsid w:val="00C72777"/>
    <w:rsid w:val="00C72999"/>
    <w:rsid w:val="00C72B2A"/>
    <w:rsid w:val="00C72BD1"/>
    <w:rsid w:val="00C72DBB"/>
    <w:rsid w:val="00C72E60"/>
    <w:rsid w:val="00C72EF5"/>
    <w:rsid w:val="00C732C5"/>
    <w:rsid w:val="00C733CE"/>
    <w:rsid w:val="00C734D6"/>
    <w:rsid w:val="00C7357D"/>
    <w:rsid w:val="00C736D0"/>
    <w:rsid w:val="00C739FA"/>
    <w:rsid w:val="00C73B26"/>
    <w:rsid w:val="00C73C27"/>
    <w:rsid w:val="00C740FD"/>
    <w:rsid w:val="00C74115"/>
    <w:rsid w:val="00C74157"/>
    <w:rsid w:val="00C7448E"/>
    <w:rsid w:val="00C744ED"/>
    <w:rsid w:val="00C744F8"/>
    <w:rsid w:val="00C7460A"/>
    <w:rsid w:val="00C746FF"/>
    <w:rsid w:val="00C748E2"/>
    <w:rsid w:val="00C749AC"/>
    <w:rsid w:val="00C74ED0"/>
    <w:rsid w:val="00C75004"/>
    <w:rsid w:val="00C755E8"/>
    <w:rsid w:val="00C757C3"/>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37D"/>
    <w:rsid w:val="00C80419"/>
    <w:rsid w:val="00C80547"/>
    <w:rsid w:val="00C809E1"/>
    <w:rsid w:val="00C80CE2"/>
    <w:rsid w:val="00C80E16"/>
    <w:rsid w:val="00C81497"/>
    <w:rsid w:val="00C815FF"/>
    <w:rsid w:val="00C81601"/>
    <w:rsid w:val="00C817A9"/>
    <w:rsid w:val="00C8189C"/>
    <w:rsid w:val="00C81980"/>
    <w:rsid w:val="00C8198E"/>
    <w:rsid w:val="00C81B30"/>
    <w:rsid w:val="00C82387"/>
    <w:rsid w:val="00C825AF"/>
    <w:rsid w:val="00C8267A"/>
    <w:rsid w:val="00C82A17"/>
    <w:rsid w:val="00C82A94"/>
    <w:rsid w:val="00C82B8F"/>
    <w:rsid w:val="00C82CEB"/>
    <w:rsid w:val="00C82F2A"/>
    <w:rsid w:val="00C831A4"/>
    <w:rsid w:val="00C831ED"/>
    <w:rsid w:val="00C8347D"/>
    <w:rsid w:val="00C83570"/>
    <w:rsid w:val="00C83BBE"/>
    <w:rsid w:val="00C83BED"/>
    <w:rsid w:val="00C83E16"/>
    <w:rsid w:val="00C84186"/>
    <w:rsid w:val="00C84260"/>
    <w:rsid w:val="00C84360"/>
    <w:rsid w:val="00C84A52"/>
    <w:rsid w:val="00C84E1D"/>
    <w:rsid w:val="00C850BB"/>
    <w:rsid w:val="00C851CD"/>
    <w:rsid w:val="00C851D1"/>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68"/>
    <w:rsid w:val="00C91CFB"/>
    <w:rsid w:val="00C91F99"/>
    <w:rsid w:val="00C91FAC"/>
    <w:rsid w:val="00C9220C"/>
    <w:rsid w:val="00C92215"/>
    <w:rsid w:val="00C922BF"/>
    <w:rsid w:val="00C922C5"/>
    <w:rsid w:val="00C92352"/>
    <w:rsid w:val="00C92500"/>
    <w:rsid w:val="00C92787"/>
    <w:rsid w:val="00C92B36"/>
    <w:rsid w:val="00C92C2A"/>
    <w:rsid w:val="00C92E09"/>
    <w:rsid w:val="00C92E1B"/>
    <w:rsid w:val="00C92F89"/>
    <w:rsid w:val="00C93015"/>
    <w:rsid w:val="00C9318C"/>
    <w:rsid w:val="00C931BA"/>
    <w:rsid w:val="00C93297"/>
    <w:rsid w:val="00C933B5"/>
    <w:rsid w:val="00C93901"/>
    <w:rsid w:val="00C93C12"/>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0A"/>
    <w:rsid w:val="00C97866"/>
    <w:rsid w:val="00C97928"/>
    <w:rsid w:val="00C97AF1"/>
    <w:rsid w:val="00C97B0A"/>
    <w:rsid w:val="00C97DF4"/>
    <w:rsid w:val="00C97E20"/>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392"/>
    <w:rsid w:val="00CA2406"/>
    <w:rsid w:val="00CA2483"/>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DF1"/>
    <w:rsid w:val="00CA5E1E"/>
    <w:rsid w:val="00CA5FC1"/>
    <w:rsid w:val="00CA6000"/>
    <w:rsid w:val="00CA6164"/>
    <w:rsid w:val="00CA623F"/>
    <w:rsid w:val="00CA6485"/>
    <w:rsid w:val="00CA6644"/>
    <w:rsid w:val="00CA6688"/>
    <w:rsid w:val="00CA68E6"/>
    <w:rsid w:val="00CA6B5F"/>
    <w:rsid w:val="00CA6CF8"/>
    <w:rsid w:val="00CA6FA2"/>
    <w:rsid w:val="00CA71D1"/>
    <w:rsid w:val="00CA73B2"/>
    <w:rsid w:val="00CA74E8"/>
    <w:rsid w:val="00CA7528"/>
    <w:rsid w:val="00CA757D"/>
    <w:rsid w:val="00CA77AF"/>
    <w:rsid w:val="00CA79C6"/>
    <w:rsid w:val="00CA7AA2"/>
    <w:rsid w:val="00CA7CC1"/>
    <w:rsid w:val="00CB0154"/>
    <w:rsid w:val="00CB047F"/>
    <w:rsid w:val="00CB0C2A"/>
    <w:rsid w:val="00CB0DB1"/>
    <w:rsid w:val="00CB11BD"/>
    <w:rsid w:val="00CB1368"/>
    <w:rsid w:val="00CB1589"/>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326"/>
    <w:rsid w:val="00CB4590"/>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C8C"/>
    <w:rsid w:val="00CB5E8C"/>
    <w:rsid w:val="00CB5EF8"/>
    <w:rsid w:val="00CB5F5B"/>
    <w:rsid w:val="00CB6327"/>
    <w:rsid w:val="00CB6343"/>
    <w:rsid w:val="00CB656D"/>
    <w:rsid w:val="00CB6621"/>
    <w:rsid w:val="00CB67FB"/>
    <w:rsid w:val="00CB68B3"/>
    <w:rsid w:val="00CB6A74"/>
    <w:rsid w:val="00CB6D8E"/>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4D"/>
    <w:rsid w:val="00CC23B3"/>
    <w:rsid w:val="00CC253D"/>
    <w:rsid w:val="00CC2559"/>
    <w:rsid w:val="00CC2596"/>
    <w:rsid w:val="00CC27F5"/>
    <w:rsid w:val="00CC2947"/>
    <w:rsid w:val="00CC2D18"/>
    <w:rsid w:val="00CC2EFE"/>
    <w:rsid w:val="00CC30D1"/>
    <w:rsid w:val="00CC35DE"/>
    <w:rsid w:val="00CC37FA"/>
    <w:rsid w:val="00CC3A83"/>
    <w:rsid w:val="00CC3DBA"/>
    <w:rsid w:val="00CC3E8C"/>
    <w:rsid w:val="00CC3EFF"/>
    <w:rsid w:val="00CC400F"/>
    <w:rsid w:val="00CC4365"/>
    <w:rsid w:val="00CC4375"/>
    <w:rsid w:val="00CC43F6"/>
    <w:rsid w:val="00CC4422"/>
    <w:rsid w:val="00CC442E"/>
    <w:rsid w:val="00CC452F"/>
    <w:rsid w:val="00CC46A4"/>
    <w:rsid w:val="00CC4716"/>
    <w:rsid w:val="00CC4BB6"/>
    <w:rsid w:val="00CC4C5E"/>
    <w:rsid w:val="00CC4CCF"/>
    <w:rsid w:val="00CC4D88"/>
    <w:rsid w:val="00CC4EA9"/>
    <w:rsid w:val="00CC4F58"/>
    <w:rsid w:val="00CC4FB1"/>
    <w:rsid w:val="00CC50C6"/>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2C8"/>
    <w:rsid w:val="00CC7356"/>
    <w:rsid w:val="00CC739C"/>
    <w:rsid w:val="00CC74D5"/>
    <w:rsid w:val="00CC7A6D"/>
    <w:rsid w:val="00CC7BBF"/>
    <w:rsid w:val="00CC7BD9"/>
    <w:rsid w:val="00CC7DF5"/>
    <w:rsid w:val="00CD00C1"/>
    <w:rsid w:val="00CD0209"/>
    <w:rsid w:val="00CD0410"/>
    <w:rsid w:val="00CD04A1"/>
    <w:rsid w:val="00CD04B6"/>
    <w:rsid w:val="00CD04FE"/>
    <w:rsid w:val="00CD0740"/>
    <w:rsid w:val="00CD0768"/>
    <w:rsid w:val="00CD08B7"/>
    <w:rsid w:val="00CD09FD"/>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89"/>
    <w:rsid w:val="00CD29A6"/>
    <w:rsid w:val="00CD2C6A"/>
    <w:rsid w:val="00CD2D11"/>
    <w:rsid w:val="00CD2DAE"/>
    <w:rsid w:val="00CD2DCE"/>
    <w:rsid w:val="00CD309B"/>
    <w:rsid w:val="00CD3122"/>
    <w:rsid w:val="00CD317A"/>
    <w:rsid w:val="00CD325D"/>
    <w:rsid w:val="00CD3292"/>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0"/>
    <w:rsid w:val="00CD6469"/>
    <w:rsid w:val="00CD6578"/>
    <w:rsid w:val="00CD6776"/>
    <w:rsid w:val="00CD679E"/>
    <w:rsid w:val="00CD6814"/>
    <w:rsid w:val="00CD6D34"/>
    <w:rsid w:val="00CD6DAD"/>
    <w:rsid w:val="00CD6DE3"/>
    <w:rsid w:val="00CD6E0B"/>
    <w:rsid w:val="00CD76C0"/>
    <w:rsid w:val="00CD787F"/>
    <w:rsid w:val="00CD7BA9"/>
    <w:rsid w:val="00CE0083"/>
    <w:rsid w:val="00CE01AE"/>
    <w:rsid w:val="00CE025E"/>
    <w:rsid w:val="00CE030D"/>
    <w:rsid w:val="00CE03B6"/>
    <w:rsid w:val="00CE05F2"/>
    <w:rsid w:val="00CE0796"/>
    <w:rsid w:val="00CE09FC"/>
    <w:rsid w:val="00CE0A8D"/>
    <w:rsid w:val="00CE0AD8"/>
    <w:rsid w:val="00CE0BE6"/>
    <w:rsid w:val="00CE0C33"/>
    <w:rsid w:val="00CE0CBF"/>
    <w:rsid w:val="00CE112E"/>
    <w:rsid w:val="00CE1162"/>
    <w:rsid w:val="00CE11AE"/>
    <w:rsid w:val="00CE1225"/>
    <w:rsid w:val="00CE1284"/>
    <w:rsid w:val="00CE1293"/>
    <w:rsid w:val="00CE132D"/>
    <w:rsid w:val="00CE152F"/>
    <w:rsid w:val="00CE15D9"/>
    <w:rsid w:val="00CE15E3"/>
    <w:rsid w:val="00CE1B5E"/>
    <w:rsid w:val="00CE212D"/>
    <w:rsid w:val="00CE22B8"/>
    <w:rsid w:val="00CE2419"/>
    <w:rsid w:val="00CE24DF"/>
    <w:rsid w:val="00CE253D"/>
    <w:rsid w:val="00CE2561"/>
    <w:rsid w:val="00CE282C"/>
    <w:rsid w:val="00CE2866"/>
    <w:rsid w:val="00CE2A7D"/>
    <w:rsid w:val="00CE2BA5"/>
    <w:rsid w:val="00CE2C1E"/>
    <w:rsid w:val="00CE2C7A"/>
    <w:rsid w:val="00CE302C"/>
    <w:rsid w:val="00CE3184"/>
    <w:rsid w:val="00CE3257"/>
    <w:rsid w:val="00CE35B7"/>
    <w:rsid w:val="00CE3D79"/>
    <w:rsid w:val="00CE3F8F"/>
    <w:rsid w:val="00CE40BC"/>
    <w:rsid w:val="00CE43E4"/>
    <w:rsid w:val="00CE4614"/>
    <w:rsid w:val="00CE4653"/>
    <w:rsid w:val="00CE4B47"/>
    <w:rsid w:val="00CE4B51"/>
    <w:rsid w:val="00CE4C40"/>
    <w:rsid w:val="00CE5120"/>
    <w:rsid w:val="00CE55E3"/>
    <w:rsid w:val="00CE56F8"/>
    <w:rsid w:val="00CE5865"/>
    <w:rsid w:val="00CE59AB"/>
    <w:rsid w:val="00CE5A82"/>
    <w:rsid w:val="00CE5AB2"/>
    <w:rsid w:val="00CE5AC8"/>
    <w:rsid w:val="00CE5E50"/>
    <w:rsid w:val="00CE654D"/>
    <w:rsid w:val="00CE697C"/>
    <w:rsid w:val="00CE69F3"/>
    <w:rsid w:val="00CE6AD5"/>
    <w:rsid w:val="00CE6D40"/>
    <w:rsid w:val="00CE6E24"/>
    <w:rsid w:val="00CE70C6"/>
    <w:rsid w:val="00CE7206"/>
    <w:rsid w:val="00CE7228"/>
    <w:rsid w:val="00CE74FF"/>
    <w:rsid w:val="00CE76BD"/>
    <w:rsid w:val="00CE781B"/>
    <w:rsid w:val="00CE79BC"/>
    <w:rsid w:val="00CE7A73"/>
    <w:rsid w:val="00CE7EC0"/>
    <w:rsid w:val="00CE7F7E"/>
    <w:rsid w:val="00CF02AC"/>
    <w:rsid w:val="00CF04E1"/>
    <w:rsid w:val="00CF057C"/>
    <w:rsid w:val="00CF06E6"/>
    <w:rsid w:val="00CF09AF"/>
    <w:rsid w:val="00CF0AAB"/>
    <w:rsid w:val="00CF0B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1E5"/>
    <w:rsid w:val="00CF33BA"/>
    <w:rsid w:val="00CF3581"/>
    <w:rsid w:val="00CF3816"/>
    <w:rsid w:val="00CF3BBC"/>
    <w:rsid w:val="00CF3E64"/>
    <w:rsid w:val="00CF3F01"/>
    <w:rsid w:val="00CF3FFB"/>
    <w:rsid w:val="00CF4107"/>
    <w:rsid w:val="00CF4167"/>
    <w:rsid w:val="00CF4281"/>
    <w:rsid w:val="00CF4528"/>
    <w:rsid w:val="00CF4540"/>
    <w:rsid w:val="00CF46E1"/>
    <w:rsid w:val="00CF50A9"/>
    <w:rsid w:val="00CF56B5"/>
    <w:rsid w:val="00CF56E4"/>
    <w:rsid w:val="00CF5A24"/>
    <w:rsid w:val="00CF5D40"/>
    <w:rsid w:val="00CF5D85"/>
    <w:rsid w:val="00CF616A"/>
    <w:rsid w:val="00CF61A3"/>
    <w:rsid w:val="00CF62F0"/>
    <w:rsid w:val="00CF6490"/>
    <w:rsid w:val="00CF654E"/>
    <w:rsid w:val="00CF665F"/>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80F"/>
    <w:rsid w:val="00D02C04"/>
    <w:rsid w:val="00D02C36"/>
    <w:rsid w:val="00D02E17"/>
    <w:rsid w:val="00D02F1A"/>
    <w:rsid w:val="00D0318A"/>
    <w:rsid w:val="00D0319D"/>
    <w:rsid w:val="00D03322"/>
    <w:rsid w:val="00D03390"/>
    <w:rsid w:val="00D03727"/>
    <w:rsid w:val="00D03D00"/>
    <w:rsid w:val="00D04394"/>
    <w:rsid w:val="00D0482E"/>
    <w:rsid w:val="00D04857"/>
    <w:rsid w:val="00D04AA4"/>
    <w:rsid w:val="00D04D7F"/>
    <w:rsid w:val="00D04FC8"/>
    <w:rsid w:val="00D05393"/>
    <w:rsid w:val="00D054C9"/>
    <w:rsid w:val="00D054D5"/>
    <w:rsid w:val="00D054E3"/>
    <w:rsid w:val="00D05793"/>
    <w:rsid w:val="00D0591F"/>
    <w:rsid w:val="00D05E15"/>
    <w:rsid w:val="00D05FD4"/>
    <w:rsid w:val="00D06088"/>
    <w:rsid w:val="00D060FD"/>
    <w:rsid w:val="00D064B0"/>
    <w:rsid w:val="00D0669F"/>
    <w:rsid w:val="00D0675C"/>
    <w:rsid w:val="00D06800"/>
    <w:rsid w:val="00D06935"/>
    <w:rsid w:val="00D06A2C"/>
    <w:rsid w:val="00D06A95"/>
    <w:rsid w:val="00D06B22"/>
    <w:rsid w:val="00D06B64"/>
    <w:rsid w:val="00D06DED"/>
    <w:rsid w:val="00D06F3C"/>
    <w:rsid w:val="00D070E7"/>
    <w:rsid w:val="00D07261"/>
    <w:rsid w:val="00D0735B"/>
    <w:rsid w:val="00D07556"/>
    <w:rsid w:val="00D07827"/>
    <w:rsid w:val="00D078A9"/>
    <w:rsid w:val="00D078C9"/>
    <w:rsid w:val="00D07DCA"/>
    <w:rsid w:val="00D10318"/>
    <w:rsid w:val="00D1034D"/>
    <w:rsid w:val="00D105EB"/>
    <w:rsid w:val="00D10721"/>
    <w:rsid w:val="00D10D05"/>
    <w:rsid w:val="00D1114D"/>
    <w:rsid w:val="00D1137C"/>
    <w:rsid w:val="00D115F3"/>
    <w:rsid w:val="00D117D0"/>
    <w:rsid w:val="00D11857"/>
    <w:rsid w:val="00D11873"/>
    <w:rsid w:val="00D11AC5"/>
    <w:rsid w:val="00D11C73"/>
    <w:rsid w:val="00D11CA1"/>
    <w:rsid w:val="00D11D50"/>
    <w:rsid w:val="00D11DC1"/>
    <w:rsid w:val="00D11E3F"/>
    <w:rsid w:val="00D11EC6"/>
    <w:rsid w:val="00D11EEE"/>
    <w:rsid w:val="00D11FAE"/>
    <w:rsid w:val="00D12128"/>
    <w:rsid w:val="00D123A2"/>
    <w:rsid w:val="00D12440"/>
    <w:rsid w:val="00D12487"/>
    <w:rsid w:val="00D12619"/>
    <w:rsid w:val="00D1261A"/>
    <w:rsid w:val="00D12687"/>
    <w:rsid w:val="00D126E6"/>
    <w:rsid w:val="00D12B75"/>
    <w:rsid w:val="00D12E24"/>
    <w:rsid w:val="00D12E75"/>
    <w:rsid w:val="00D12E7C"/>
    <w:rsid w:val="00D12FF7"/>
    <w:rsid w:val="00D1303E"/>
    <w:rsid w:val="00D132E3"/>
    <w:rsid w:val="00D13347"/>
    <w:rsid w:val="00D137FE"/>
    <w:rsid w:val="00D13880"/>
    <w:rsid w:val="00D13992"/>
    <w:rsid w:val="00D139CB"/>
    <w:rsid w:val="00D13BBC"/>
    <w:rsid w:val="00D13CCD"/>
    <w:rsid w:val="00D14204"/>
    <w:rsid w:val="00D142B8"/>
    <w:rsid w:val="00D1439A"/>
    <w:rsid w:val="00D143AD"/>
    <w:rsid w:val="00D143C5"/>
    <w:rsid w:val="00D14ACB"/>
    <w:rsid w:val="00D14F9D"/>
    <w:rsid w:val="00D150A7"/>
    <w:rsid w:val="00D150BC"/>
    <w:rsid w:val="00D15140"/>
    <w:rsid w:val="00D1520C"/>
    <w:rsid w:val="00D15442"/>
    <w:rsid w:val="00D15514"/>
    <w:rsid w:val="00D15577"/>
    <w:rsid w:val="00D15B1D"/>
    <w:rsid w:val="00D15C5E"/>
    <w:rsid w:val="00D15D5B"/>
    <w:rsid w:val="00D15D9D"/>
    <w:rsid w:val="00D15EA4"/>
    <w:rsid w:val="00D15EAF"/>
    <w:rsid w:val="00D16002"/>
    <w:rsid w:val="00D16077"/>
    <w:rsid w:val="00D16158"/>
    <w:rsid w:val="00D16185"/>
    <w:rsid w:val="00D1624D"/>
    <w:rsid w:val="00D1643D"/>
    <w:rsid w:val="00D16BA8"/>
    <w:rsid w:val="00D16CAA"/>
    <w:rsid w:val="00D16DDA"/>
    <w:rsid w:val="00D16FBB"/>
    <w:rsid w:val="00D17072"/>
    <w:rsid w:val="00D174E5"/>
    <w:rsid w:val="00D17BCB"/>
    <w:rsid w:val="00D17C9A"/>
    <w:rsid w:val="00D17EA5"/>
    <w:rsid w:val="00D17F37"/>
    <w:rsid w:val="00D20171"/>
    <w:rsid w:val="00D20253"/>
    <w:rsid w:val="00D20267"/>
    <w:rsid w:val="00D202D3"/>
    <w:rsid w:val="00D20399"/>
    <w:rsid w:val="00D203A4"/>
    <w:rsid w:val="00D2059A"/>
    <w:rsid w:val="00D20F77"/>
    <w:rsid w:val="00D21083"/>
    <w:rsid w:val="00D2109E"/>
    <w:rsid w:val="00D2130E"/>
    <w:rsid w:val="00D215E6"/>
    <w:rsid w:val="00D21708"/>
    <w:rsid w:val="00D2171B"/>
    <w:rsid w:val="00D217CE"/>
    <w:rsid w:val="00D21AC7"/>
    <w:rsid w:val="00D21B15"/>
    <w:rsid w:val="00D21F1D"/>
    <w:rsid w:val="00D21F5C"/>
    <w:rsid w:val="00D22024"/>
    <w:rsid w:val="00D2209F"/>
    <w:rsid w:val="00D22148"/>
    <w:rsid w:val="00D221B1"/>
    <w:rsid w:val="00D222A3"/>
    <w:rsid w:val="00D22ABD"/>
    <w:rsid w:val="00D22B57"/>
    <w:rsid w:val="00D22B75"/>
    <w:rsid w:val="00D22C4F"/>
    <w:rsid w:val="00D22D2B"/>
    <w:rsid w:val="00D231C4"/>
    <w:rsid w:val="00D23378"/>
    <w:rsid w:val="00D234A3"/>
    <w:rsid w:val="00D23556"/>
    <w:rsid w:val="00D23660"/>
    <w:rsid w:val="00D2390D"/>
    <w:rsid w:val="00D23A34"/>
    <w:rsid w:val="00D23B89"/>
    <w:rsid w:val="00D23CE2"/>
    <w:rsid w:val="00D23EAA"/>
    <w:rsid w:val="00D24A06"/>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C4"/>
    <w:rsid w:val="00D26A9E"/>
    <w:rsid w:val="00D26DBE"/>
    <w:rsid w:val="00D26E0D"/>
    <w:rsid w:val="00D26E40"/>
    <w:rsid w:val="00D2723D"/>
    <w:rsid w:val="00D27286"/>
    <w:rsid w:val="00D27361"/>
    <w:rsid w:val="00D279E4"/>
    <w:rsid w:val="00D27BB6"/>
    <w:rsid w:val="00D27DD4"/>
    <w:rsid w:val="00D27DDF"/>
    <w:rsid w:val="00D27E74"/>
    <w:rsid w:val="00D27F01"/>
    <w:rsid w:val="00D300EF"/>
    <w:rsid w:val="00D3015D"/>
    <w:rsid w:val="00D301CF"/>
    <w:rsid w:val="00D30262"/>
    <w:rsid w:val="00D3064A"/>
    <w:rsid w:val="00D30874"/>
    <w:rsid w:val="00D30958"/>
    <w:rsid w:val="00D30C46"/>
    <w:rsid w:val="00D30FC7"/>
    <w:rsid w:val="00D311AB"/>
    <w:rsid w:val="00D3145D"/>
    <w:rsid w:val="00D31B2B"/>
    <w:rsid w:val="00D31B69"/>
    <w:rsid w:val="00D31B73"/>
    <w:rsid w:val="00D31B9F"/>
    <w:rsid w:val="00D31BD9"/>
    <w:rsid w:val="00D31BEA"/>
    <w:rsid w:val="00D31C84"/>
    <w:rsid w:val="00D31DC4"/>
    <w:rsid w:val="00D3211C"/>
    <w:rsid w:val="00D32218"/>
    <w:rsid w:val="00D323FD"/>
    <w:rsid w:val="00D32696"/>
    <w:rsid w:val="00D327E4"/>
    <w:rsid w:val="00D32B6E"/>
    <w:rsid w:val="00D33313"/>
    <w:rsid w:val="00D33410"/>
    <w:rsid w:val="00D33AB3"/>
    <w:rsid w:val="00D33AFC"/>
    <w:rsid w:val="00D3410B"/>
    <w:rsid w:val="00D3422C"/>
    <w:rsid w:val="00D342E6"/>
    <w:rsid w:val="00D34438"/>
    <w:rsid w:val="00D344C9"/>
    <w:rsid w:val="00D347F6"/>
    <w:rsid w:val="00D34A3A"/>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A61"/>
    <w:rsid w:val="00D36B90"/>
    <w:rsid w:val="00D36C8E"/>
    <w:rsid w:val="00D36CBE"/>
    <w:rsid w:val="00D3718E"/>
    <w:rsid w:val="00D37994"/>
    <w:rsid w:val="00D37C2D"/>
    <w:rsid w:val="00D37C35"/>
    <w:rsid w:val="00D37DCC"/>
    <w:rsid w:val="00D400A1"/>
    <w:rsid w:val="00D40409"/>
    <w:rsid w:val="00D404CE"/>
    <w:rsid w:val="00D4053F"/>
    <w:rsid w:val="00D40668"/>
    <w:rsid w:val="00D406D1"/>
    <w:rsid w:val="00D4098C"/>
    <w:rsid w:val="00D40BAE"/>
    <w:rsid w:val="00D40E03"/>
    <w:rsid w:val="00D40E25"/>
    <w:rsid w:val="00D40E73"/>
    <w:rsid w:val="00D40E78"/>
    <w:rsid w:val="00D41009"/>
    <w:rsid w:val="00D41492"/>
    <w:rsid w:val="00D41614"/>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DD2"/>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2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5FD"/>
    <w:rsid w:val="00D51721"/>
    <w:rsid w:val="00D5188B"/>
    <w:rsid w:val="00D519D9"/>
    <w:rsid w:val="00D51A56"/>
    <w:rsid w:val="00D51AAF"/>
    <w:rsid w:val="00D51E8B"/>
    <w:rsid w:val="00D51F84"/>
    <w:rsid w:val="00D51FC9"/>
    <w:rsid w:val="00D52200"/>
    <w:rsid w:val="00D523C6"/>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5E01"/>
    <w:rsid w:val="00D56234"/>
    <w:rsid w:val="00D56330"/>
    <w:rsid w:val="00D56377"/>
    <w:rsid w:val="00D563C2"/>
    <w:rsid w:val="00D56450"/>
    <w:rsid w:val="00D5658D"/>
    <w:rsid w:val="00D567E1"/>
    <w:rsid w:val="00D56936"/>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EB4"/>
    <w:rsid w:val="00D60FA7"/>
    <w:rsid w:val="00D6105F"/>
    <w:rsid w:val="00D610B0"/>
    <w:rsid w:val="00D610B8"/>
    <w:rsid w:val="00D610EB"/>
    <w:rsid w:val="00D61104"/>
    <w:rsid w:val="00D613B8"/>
    <w:rsid w:val="00D613CF"/>
    <w:rsid w:val="00D61702"/>
    <w:rsid w:val="00D617B3"/>
    <w:rsid w:val="00D617F2"/>
    <w:rsid w:val="00D61B3C"/>
    <w:rsid w:val="00D62216"/>
    <w:rsid w:val="00D62243"/>
    <w:rsid w:val="00D62265"/>
    <w:rsid w:val="00D62297"/>
    <w:rsid w:val="00D62462"/>
    <w:rsid w:val="00D626C4"/>
    <w:rsid w:val="00D62730"/>
    <w:rsid w:val="00D6278F"/>
    <w:rsid w:val="00D62949"/>
    <w:rsid w:val="00D62DE9"/>
    <w:rsid w:val="00D62DEB"/>
    <w:rsid w:val="00D62DEC"/>
    <w:rsid w:val="00D6302F"/>
    <w:rsid w:val="00D6321B"/>
    <w:rsid w:val="00D632DD"/>
    <w:rsid w:val="00D633C3"/>
    <w:rsid w:val="00D63939"/>
    <w:rsid w:val="00D639EC"/>
    <w:rsid w:val="00D63A7E"/>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5AD"/>
    <w:rsid w:val="00D6696F"/>
    <w:rsid w:val="00D66DAA"/>
    <w:rsid w:val="00D66DF5"/>
    <w:rsid w:val="00D6705F"/>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72"/>
    <w:rsid w:val="00D71295"/>
    <w:rsid w:val="00D71554"/>
    <w:rsid w:val="00D71B2B"/>
    <w:rsid w:val="00D71BC6"/>
    <w:rsid w:val="00D71DCB"/>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271"/>
    <w:rsid w:val="00D74379"/>
    <w:rsid w:val="00D7440E"/>
    <w:rsid w:val="00D74461"/>
    <w:rsid w:val="00D745F3"/>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2"/>
    <w:rsid w:val="00D7772B"/>
    <w:rsid w:val="00D77B0A"/>
    <w:rsid w:val="00D77B6A"/>
    <w:rsid w:val="00D77B75"/>
    <w:rsid w:val="00D77C8D"/>
    <w:rsid w:val="00D800A1"/>
    <w:rsid w:val="00D801B0"/>
    <w:rsid w:val="00D8036A"/>
    <w:rsid w:val="00D806C9"/>
    <w:rsid w:val="00D80A2E"/>
    <w:rsid w:val="00D80AB8"/>
    <w:rsid w:val="00D80C93"/>
    <w:rsid w:val="00D80CCB"/>
    <w:rsid w:val="00D80D43"/>
    <w:rsid w:val="00D80D82"/>
    <w:rsid w:val="00D80F48"/>
    <w:rsid w:val="00D810FE"/>
    <w:rsid w:val="00D812E6"/>
    <w:rsid w:val="00D81307"/>
    <w:rsid w:val="00D813E0"/>
    <w:rsid w:val="00D817FD"/>
    <w:rsid w:val="00D819C0"/>
    <w:rsid w:val="00D819F9"/>
    <w:rsid w:val="00D81E49"/>
    <w:rsid w:val="00D81E9C"/>
    <w:rsid w:val="00D81F4E"/>
    <w:rsid w:val="00D820F3"/>
    <w:rsid w:val="00D829AC"/>
    <w:rsid w:val="00D82C31"/>
    <w:rsid w:val="00D83048"/>
    <w:rsid w:val="00D831C5"/>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A3"/>
    <w:rsid w:val="00D9014A"/>
    <w:rsid w:val="00D90343"/>
    <w:rsid w:val="00D90449"/>
    <w:rsid w:val="00D909E0"/>
    <w:rsid w:val="00D90C95"/>
    <w:rsid w:val="00D90FC4"/>
    <w:rsid w:val="00D91009"/>
    <w:rsid w:val="00D91028"/>
    <w:rsid w:val="00D9114D"/>
    <w:rsid w:val="00D91192"/>
    <w:rsid w:val="00D9120D"/>
    <w:rsid w:val="00D9126A"/>
    <w:rsid w:val="00D912DF"/>
    <w:rsid w:val="00D91C54"/>
    <w:rsid w:val="00D91D7C"/>
    <w:rsid w:val="00D91D8B"/>
    <w:rsid w:val="00D91E52"/>
    <w:rsid w:val="00D91E84"/>
    <w:rsid w:val="00D91F8C"/>
    <w:rsid w:val="00D92265"/>
    <w:rsid w:val="00D9230B"/>
    <w:rsid w:val="00D92312"/>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544"/>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DD2"/>
    <w:rsid w:val="00D96EA0"/>
    <w:rsid w:val="00D971E8"/>
    <w:rsid w:val="00D9743C"/>
    <w:rsid w:val="00D97545"/>
    <w:rsid w:val="00D97552"/>
    <w:rsid w:val="00D9792C"/>
    <w:rsid w:val="00D97DC1"/>
    <w:rsid w:val="00D97E86"/>
    <w:rsid w:val="00D97E9D"/>
    <w:rsid w:val="00DA0085"/>
    <w:rsid w:val="00DA00AE"/>
    <w:rsid w:val="00DA03F3"/>
    <w:rsid w:val="00DA0B03"/>
    <w:rsid w:val="00DA0C77"/>
    <w:rsid w:val="00DA0FC0"/>
    <w:rsid w:val="00DA10CE"/>
    <w:rsid w:val="00DA12DD"/>
    <w:rsid w:val="00DA17C7"/>
    <w:rsid w:val="00DA1D80"/>
    <w:rsid w:val="00DA1F1B"/>
    <w:rsid w:val="00DA2046"/>
    <w:rsid w:val="00DA20EA"/>
    <w:rsid w:val="00DA225C"/>
    <w:rsid w:val="00DA229E"/>
    <w:rsid w:val="00DA22F3"/>
    <w:rsid w:val="00DA23D2"/>
    <w:rsid w:val="00DA25A5"/>
    <w:rsid w:val="00DA2791"/>
    <w:rsid w:val="00DA29C4"/>
    <w:rsid w:val="00DA2BD3"/>
    <w:rsid w:val="00DA2CD7"/>
    <w:rsid w:val="00DA2D90"/>
    <w:rsid w:val="00DA2E9D"/>
    <w:rsid w:val="00DA2EC7"/>
    <w:rsid w:val="00DA3041"/>
    <w:rsid w:val="00DA30D8"/>
    <w:rsid w:val="00DA31C7"/>
    <w:rsid w:val="00DA326C"/>
    <w:rsid w:val="00DA35B4"/>
    <w:rsid w:val="00DA36BE"/>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796"/>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A2B"/>
    <w:rsid w:val="00DB0B23"/>
    <w:rsid w:val="00DB0C4E"/>
    <w:rsid w:val="00DB1142"/>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66"/>
    <w:rsid w:val="00DB3297"/>
    <w:rsid w:val="00DB32E5"/>
    <w:rsid w:val="00DB34C7"/>
    <w:rsid w:val="00DB35C7"/>
    <w:rsid w:val="00DB39DE"/>
    <w:rsid w:val="00DB3AB3"/>
    <w:rsid w:val="00DB3AD2"/>
    <w:rsid w:val="00DB3ADF"/>
    <w:rsid w:val="00DB3D52"/>
    <w:rsid w:val="00DB3DA8"/>
    <w:rsid w:val="00DB4124"/>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52"/>
    <w:rsid w:val="00DB5EE5"/>
    <w:rsid w:val="00DB6013"/>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4C9"/>
    <w:rsid w:val="00DB77C3"/>
    <w:rsid w:val="00DB789A"/>
    <w:rsid w:val="00DB7982"/>
    <w:rsid w:val="00DB798F"/>
    <w:rsid w:val="00DB79D9"/>
    <w:rsid w:val="00DB7E8C"/>
    <w:rsid w:val="00DB7ED1"/>
    <w:rsid w:val="00DB7EE3"/>
    <w:rsid w:val="00DB7F53"/>
    <w:rsid w:val="00DC04B3"/>
    <w:rsid w:val="00DC059C"/>
    <w:rsid w:val="00DC05A0"/>
    <w:rsid w:val="00DC0709"/>
    <w:rsid w:val="00DC0715"/>
    <w:rsid w:val="00DC0797"/>
    <w:rsid w:val="00DC092D"/>
    <w:rsid w:val="00DC09B1"/>
    <w:rsid w:val="00DC0A3C"/>
    <w:rsid w:val="00DC0E44"/>
    <w:rsid w:val="00DC0F93"/>
    <w:rsid w:val="00DC100D"/>
    <w:rsid w:val="00DC133F"/>
    <w:rsid w:val="00DC1384"/>
    <w:rsid w:val="00DC13D4"/>
    <w:rsid w:val="00DC1479"/>
    <w:rsid w:val="00DC147D"/>
    <w:rsid w:val="00DC1607"/>
    <w:rsid w:val="00DC1624"/>
    <w:rsid w:val="00DC1763"/>
    <w:rsid w:val="00DC17E4"/>
    <w:rsid w:val="00DC1804"/>
    <w:rsid w:val="00DC1C74"/>
    <w:rsid w:val="00DC2140"/>
    <w:rsid w:val="00DC22B7"/>
    <w:rsid w:val="00DC24E6"/>
    <w:rsid w:val="00DC252A"/>
    <w:rsid w:val="00DC257F"/>
    <w:rsid w:val="00DC2898"/>
    <w:rsid w:val="00DC28A6"/>
    <w:rsid w:val="00DC28EC"/>
    <w:rsid w:val="00DC2922"/>
    <w:rsid w:val="00DC3D49"/>
    <w:rsid w:val="00DC3DE6"/>
    <w:rsid w:val="00DC3E1F"/>
    <w:rsid w:val="00DC3E9F"/>
    <w:rsid w:val="00DC4155"/>
    <w:rsid w:val="00DC4177"/>
    <w:rsid w:val="00DC4425"/>
    <w:rsid w:val="00DC44BA"/>
    <w:rsid w:val="00DC48F4"/>
    <w:rsid w:val="00DC4B72"/>
    <w:rsid w:val="00DC4CB8"/>
    <w:rsid w:val="00DC4D21"/>
    <w:rsid w:val="00DC4D82"/>
    <w:rsid w:val="00DC4E2A"/>
    <w:rsid w:val="00DC4E2B"/>
    <w:rsid w:val="00DC4E9C"/>
    <w:rsid w:val="00DC4FB0"/>
    <w:rsid w:val="00DC522F"/>
    <w:rsid w:val="00DC5298"/>
    <w:rsid w:val="00DC5613"/>
    <w:rsid w:val="00DC57D1"/>
    <w:rsid w:val="00DC586D"/>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D05"/>
    <w:rsid w:val="00DC7EE1"/>
    <w:rsid w:val="00DD0060"/>
    <w:rsid w:val="00DD0127"/>
    <w:rsid w:val="00DD02C4"/>
    <w:rsid w:val="00DD03F2"/>
    <w:rsid w:val="00DD0608"/>
    <w:rsid w:val="00DD0898"/>
    <w:rsid w:val="00DD08F1"/>
    <w:rsid w:val="00DD0913"/>
    <w:rsid w:val="00DD0A39"/>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1F1C"/>
    <w:rsid w:val="00DD2121"/>
    <w:rsid w:val="00DD2376"/>
    <w:rsid w:val="00DD242B"/>
    <w:rsid w:val="00DD2467"/>
    <w:rsid w:val="00DD25BD"/>
    <w:rsid w:val="00DD296D"/>
    <w:rsid w:val="00DD2A5B"/>
    <w:rsid w:val="00DD2B86"/>
    <w:rsid w:val="00DD2FE5"/>
    <w:rsid w:val="00DD2FF8"/>
    <w:rsid w:val="00DD307C"/>
    <w:rsid w:val="00DD3401"/>
    <w:rsid w:val="00DD3430"/>
    <w:rsid w:val="00DD3480"/>
    <w:rsid w:val="00DD34FD"/>
    <w:rsid w:val="00DD3508"/>
    <w:rsid w:val="00DD3565"/>
    <w:rsid w:val="00DD3A88"/>
    <w:rsid w:val="00DD3B30"/>
    <w:rsid w:val="00DD3CF2"/>
    <w:rsid w:val="00DD415A"/>
    <w:rsid w:val="00DD4878"/>
    <w:rsid w:val="00DD49D3"/>
    <w:rsid w:val="00DD4ABF"/>
    <w:rsid w:val="00DD4C02"/>
    <w:rsid w:val="00DD4C55"/>
    <w:rsid w:val="00DD4F62"/>
    <w:rsid w:val="00DD5151"/>
    <w:rsid w:val="00DD5160"/>
    <w:rsid w:val="00DD56F7"/>
    <w:rsid w:val="00DD5D63"/>
    <w:rsid w:val="00DD5FD3"/>
    <w:rsid w:val="00DD6241"/>
    <w:rsid w:val="00DD634C"/>
    <w:rsid w:val="00DD6396"/>
    <w:rsid w:val="00DD6463"/>
    <w:rsid w:val="00DD6544"/>
    <w:rsid w:val="00DD6806"/>
    <w:rsid w:val="00DD699B"/>
    <w:rsid w:val="00DD6A82"/>
    <w:rsid w:val="00DD6AAE"/>
    <w:rsid w:val="00DD6B70"/>
    <w:rsid w:val="00DD6BF1"/>
    <w:rsid w:val="00DD6C70"/>
    <w:rsid w:val="00DD6C7F"/>
    <w:rsid w:val="00DD6CED"/>
    <w:rsid w:val="00DD6DA2"/>
    <w:rsid w:val="00DD6E2B"/>
    <w:rsid w:val="00DD6ED6"/>
    <w:rsid w:val="00DD6FB2"/>
    <w:rsid w:val="00DD722F"/>
    <w:rsid w:val="00DD73B8"/>
    <w:rsid w:val="00DD745B"/>
    <w:rsid w:val="00DD761C"/>
    <w:rsid w:val="00DD766A"/>
    <w:rsid w:val="00DD7A95"/>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C0D"/>
    <w:rsid w:val="00DE1D2C"/>
    <w:rsid w:val="00DE2065"/>
    <w:rsid w:val="00DE21CF"/>
    <w:rsid w:val="00DE2646"/>
    <w:rsid w:val="00DE276C"/>
    <w:rsid w:val="00DE279F"/>
    <w:rsid w:val="00DE27F7"/>
    <w:rsid w:val="00DE2962"/>
    <w:rsid w:val="00DE29D3"/>
    <w:rsid w:val="00DE2CC1"/>
    <w:rsid w:val="00DE2D49"/>
    <w:rsid w:val="00DE2D4B"/>
    <w:rsid w:val="00DE3083"/>
    <w:rsid w:val="00DE3300"/>
    <w:rsid w:val="00DE34C4"/>
    <w:rsid w:val="00DE3543"/>
    <w:rsid w:val="00DE35CC"/>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181"/>
    <w:rsid w:val="00DE529A"/>
    <w:rsid w:val="00DE52DA"/>
    <w:rsid w:val="00DE5351"/>
    <w:rsid w:val="00DE54B6"/>
    <w:rsid w:val="00DE57F5"/>
    <w:rsid w:val="00DE588B"/>
    <w:rsid w:val="00DE5A67"/>
    <w:rsid w:val="00DE5B74"/>
    <w:rsid w:val="00DE6079"/>
    <w:rsid w:val="00DE61AA"/>
    <w:rsid w:val="00DE646F"/>
    <w:rsid w:val="00DE65D9"/>
    <w:rsid w:val="00DE672B"/>
    <w:rsid w:val="00DE6884"/>
    <w:rsid w:val="00DE6F2F"/>
    <w:rsid w:val="00DE6F7C"/>
    <w:rsid w:val="00DE7012"/>
    <w:rsid w:val="00DE7028"/>
    <w:rsid w:val="00DE724C"/>
    <w:rsid w:val="00DE7294"/>
    <w:rsid w:val="00DE72FF"/>
    <w:rsid w:val="00DE744B"/>
    <w:rsid w:val="00DE77C3"/>
    <w:rsid w:val="00DE7956"/>
    <w:rsid w:val="00DE7A0C"/>
    <w:rsid w:val="00DE7A94"/>
    <w:rsid w:val="00DE7D03"/>
    <w:rsid w:val="00DF0178"/>
    <w:rsid w:val="00DF02EC"/>
    <w:rsid w:val="00DF050C"/>
    <w:rsid w:val="00DF05A7"/>
    <w:rsid w:val="00DF0604"/>
    <w:rsid w:val="00DF0BB6"/>
    <w:rsid w:val="00DF0BB8"/>
    <w:rsid w:val="00DF0D33"/>
    <w:rsid w:val="00DF0E63"/>
    <w:rsid w:val="00DF1166"/>
    <w:rsid w:val="00DF119D"/>
    <w:rsid w:val="00DF1300"/>
    <w:rsid w:val="00DF1640"/>
    <w:rsid w:val="00DF1756"/>
    <w:rsid w:val="00DF18A3"/>
    <w:rsid w:val="00DF18FD"/>
    <w:rsid w:val="00DF193F"/>
    <w:rsid w:val="00DF19F6"/>
    <w:rsid w:val="00DF1A9F"/>
    <w:rsid w:val="00DF1ADA"/>
    <w:rsid w:val="00DF1B68"/>
    <w:rsid w:val="00DF1BF4"/>
    <w:rsid w:val="00DF1DE2"/>
    <w:rsid w:val="00DF1F47"/>
    <w:rsid w:val="00DF1FD6"/>
    <w:rsid w:val="00DF21B5"/>
    <w:rsid w:val="00DF2493"/>
    <w:rsid w:val="00DF25B0"/>
    <w:rsid w:val="00DF26D4"/>
    <w:rsid w:val="00DF2A09"/>
    <w:rsid w:val="00DF2ADD"/>
    <w:rsid w:val="00DF2AFF"/>
    <w:rsid w:val="00DF2CA8"/>
    <w:rsid w:val="00DF2DDB"/>
    <w:rsid w:val="00DF2E6D"/>
    <w:rsid w:val="00DF3195"/>
    <w:rsid w:val="00DF31E1"/>
    <w:rsid w:val="00DF32AF"/>
    <w:rsid w:val="00DF3307"/>
    <w:rsid w:val="00DF336D"/>
    <w:rsid w:val="00DF3406"/>
    <w:rsid w:val="00DF3997"/>
    <w:rsid w:val="00DF3A17"/>
    <w:rsid w:val="00DF3A6C"/>
    <w:rsid w:val="00DF3E15"/>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29E"/>
    <w:rsid w:val="00DF732A"/>
    <w:rsid w:val="00DF7409"/>
    <w:rsid w:val="00DF7863"/>
    <w:rsid w:val="00DF796B"/>
    <w:rsid w:val="00DF79E7"/>
    <w:rsid w:val="00DF7BD5"/>
    <w:rsid w:val="00DF7D00"/>
    <w:rsid w:val="00E00138"/>
    <w:rsid w:val="00E0026A"/>
    <w:rsid w:val="00E0032E"/>
    <w:rsid w:val="00E004D1"/>
    <w:rsid w:val="00E00885"/>
    <w:rsid w:val="00E0088D"/>
    <w:rsid w:val="00E00997"/>
    <w:rsid w:val="00E00A07"/>
    <w:rsid w:val="00E00BE1"/>
    <w:rsid w:val="00E00EFF"/>
    <w:rsid w:val="00E00F7F"/>
    <w:rsid w:val="00E01175"/>
    <w:rsid w:val="00E011C1"/>
    <w:rsid w:val="00E01369"/>
    <w:rsid w:val="00E013F2"/>
    <w:rsid w:val="00E0140C"/>
    <w:rsid w:val="00E01418"/>
    <w:rsid w:val="00E014BF"/>
    <w:rsid w:val="00E0183D"/>
    <w:rsid w:val="00E019EA"/>
    <w:rsid w:val="00E01A53"/>
    <w:rsid w:val="00E01A90"/>
    <w:rsid w:val="00E01B57"/>
    <w:rsid w:val="00E01FCB"/>
    <w:rsid w:val="00E021A3"/>
    <w:rsid w:val="00E02263"/>
    <w:rsid w:val="00E023A2"/>
    <w:rsid w:val="00E02831"/>
    <w:rsid w:val="00E028E6"/>
    <w:rsid w:val="00E02903"/>
    <w:rsid w:val="00E02C20"/>
    <w:rsid w:val="00E02D82"/>
    <w:rsid w:val="00E02DF8"/>
    <w:rsid w:val="00E032C1"/>
    <w:rsid w:val="00E032E9"/>
    <w:rsid w:val="00E0334D"/>
    <w:rsid w:val="00E03506"/>
    <w:rsid w:val="00E037A8"/>
    <w:rsid w:val="00E03806"/>
    <w:rsid w:val="00E039C0"/>
    <w:rsid w:val="00E03A93"/>
    <w:rsid w:val="00E03DCC"/>
    <w:rsid w:val="00E041B7"/>
    <w:rsid w:val="00E046C1"/>
    <w:rsid w:val="00E04754"/>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AB7"/>
    <w:rsid w:val="00E11C75"/>
    <w:rsid w:val="00E11EB5"/>
    <w:rsid w:val="00E11EB8"/>
    <w:rsid w:val="00E11EB9"/>
    <w:rsid w:val="00E1217C"/>
    <w:rsid w:val="00E12209"/>
    <w:rsid w:val="00E12388"/>
    <w:rsid w:val="00E1239E"/>
    <w:rsid w:val="00E12420"/>
    <w:rsid w:val="00E12452"/>
    <w:rsid w:val="00E1255E"/>
    <w:rsid w:val="00E125EE"/>
    <w:rsid w:val="00E12775"/>
    <w:rsid w:val="00E12A5A"/>
    <w:rsid w:val="00E12A87"/>
    <w:rsid w:val="00E12B97"/>
    <w:rsid w:val="00E12DAD"/>
    <w:rsid w:val="00E12E28"/>
    <w:rsid w:val="00E1300C"/>
    <w:rsid w:val="00E13428"/>
    <w:rsid w:val="00E134B5"/>
    <w:rsid w:val="00E134F4"/>
    <w:rsid w:val="00E136AE"/>
    <w:rsid w:val="00E139D0"/>
    <w:rsid w:val="00E13CAE"/>
    <w:rsid w:val="00E13D55"/>
    <w:rsid w:val="00E1411C"/>
    <w:rsid w:val="00E14271"/>
    <w:rsid w:val="00E142C7"/>
    <w:rsid w:val="00E14370"/>
    <w:rsid w:val="00E143F1"/>
    <w:rsid w:val="00E14519"/>
    <w:rsid w:val="00E14532"/>
    <w:rsid w:val="00E1459A"/>
    <w:rsid w:val="00E145E0"/>
    <w:rsid w:val="00E14650"/>
    <w:rsid w:val="00E148D4"/>
    <w:rsid w:val="00E14913"/>
    <w:rsid w:val="00E14952"/>
    <w:rsid w:val="00E14ACE"/>
    <w:rsid w:val="00E14AE9"/>
    <w:rsid w:val="00E150B1"/>
    <w:rsid w:val="00E15352"/>
    <w:rsid w:val="00E154A1"/>
    <w:rsid w:val="00E15BB6"/>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863"/>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0FFE"/>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3E6"/>
    <w:rsid w:val="00E2446F"/>
    <w:rsid w:val="00E2452B"/>
    <w:rsid w:val="00E24543"/>
    <w:rsid w:val="00E24955"/>
    <w:rsid w:val="00E24B86"/>
    <w:rsid w:val="00E250DB"/>
    <w:rsid w:val="00E25978"/>
    <w:rsid w:val="00E259DC"/>
    <w:rsid w:val="00E25AAF"/>
    <w:rsid w:val="00E25BE3"/>
    <w:rsid w:val="00E25ED0"/>
    <w:rsid w:val="00E25F49"/>
    <w:rsid w:val="00E2614A"/>
    <w:rsid w:val="00E2617B"/>
    <w:rsid w:val="00E261B1"/>
    <w:rsid w:val="00E261C8"/>
    <w:rsid w:val="00E26281"/>
    <w:rsid w:val="00E262E4"/>
    <w:rsid w:val="00E26866"/>
    <w:rsid w:val="00E2690E"/>
    <w:rsid w:val="00E26A6F"/>
    <w:rsid w:val="00E26F48"/>
    <w:rsid w:val="00E2701D"/>
    <w:rsid w:val="00E27076"/>
    <w:rsid w:val="00E272FE"/>
    <w:rsid w:val="00E27601"/>
    <w:rsid w:val="00E27830"/>
    <w:rsid w:val="00E301E2"/>
    <w:rsid w:val="00E3020D"/>
    <w:rsid w:val="00E30517"/>
    <w:rsid w:val="00E3070A"/>
    <w:rsid w:val="00E307D6"/>
    <w:rsid w:val="00E30A72"/>
    <w:rsid w:val="00E30F7F"/>
    <w:rsid w:val="00E31043"/>
    <w:rsid w:val="00E31371"/>
    <w:rsid w:val="00E31506"/>
    <w:rsid w:val="00E3167A"/>
    <w:rsid w:val="00E31AA6"/>
    <w:rsid w:val="00E320A1"/>
    <w:rsid w:val="00E3231C"/>
    <w:rsid w:val="00E32705"/>
    <w:rsid w:val="00E327EE"/>
    <w:rsid w:val="00E328FD"/>
    <w:rsid w:val="00E32B6F"/>
    <w:rsid w:val="00E32CF4"/>
    <w:rsid w:val="00E32E0E"/>
    <w:rsid w:val="00E33052"/>
    <w:rsid w:val="00E3310B"/>
    <w:rsid w:val="00E331D0"/>
    <w:rsid w:val="00E3325A"/>
    <w:rsid w:val="00E332FC"/>
    <w:rsid w:val="00E3335C"/>
    <w:rsid w:val="00E336FA"/>
    <w:rsid w:val="00E33802"/>
    <w:rsid w:val="00E33814"/>
    <w:rsid w:val="00E339C6"/>
    <w:rsid w:val="00E33A45"/>
    <w:rsid w:val="00E33BB9"/>
    <w:rsid w:val="00E33E4D"/>
    <w:rsid w:val="00E33E79"/>
    <w:rsid w:val="00E34253"/>
    <w:rsid w:val="00E34472"/>
    <w:rsid w:val="00E3457A"/>
    <w:rsid w:val="00E3467E"/>
    <w:rsid w:val="00E348A3"/>
    <w:rsid w:val="00E34A18"/>
    <w:rsid w:val="00E34A26"/>
    <w:rsid w:val="00E34A3F"/>
    <w:rsid w:val="00E34F08"/>
    <w:rsid w:val="00E35113"/>
    <w:rsid w:val="00E35A1F"/>
    <w:rsid w:val="00E35F47"/>
    <w:rsid w:val="00E35FEC"/>
    <w:rsid w:val="00E3603F"/>
    <w:rsid w:val="00E36180"/>
    <w:rsid w:val="00E362BC"/>
    <w:rsid w:val="00E367F4"/>
    <w:rsid w:val="00E368EF"/>
    <w:rsid w:val="00E36977"/>
    <w:rsid w:val="00E36D0F"/>
    <w:rsid w:val="00E36E49"/>
    <w:rsid w:val="00E375F4"/>
    <w:rsid w:val="00E377B4"/>
    <w:rsid w:val="00E377BF"/>
    <w:rsid w:val="00E379AA"/>
    <w:rsid w:val="00E37BE2"/>
    <w:rsid w:val="00E37C25"/>
    <w:rsid w:val="00E37F7B"/>
    <w:rsid w:val="00E40148"/>
    <w:rsid w:val="00E40362"/>
    <w:rsid w:val="00E405DF"/>
    <w:rsid w:val="00E40CEB"/>
    <w:rsid w:val="00E40DAE"/>
    <w:rsid w:val="00E40EAD"/>
    <w:rsid w:val="00E4176C"/>
    <w:rsid w:val="00E41A3E"/>
    <w:rsid w:val="00E41AEB"/>
    <w:rsid w:val="00E41BEE"/>
    <w:rsid w:val="00E41D2F"/>
    <w:rsid w:val="00E420CB"/>
    <w:rsid w:val="00E422D1"/>
    <w:rsid w:val="00E42A25"/>
    <w:rsid w:val="00E42FF3"/>
    <w:rsid w:val="00E43070"/>
    <w:rsid w:val="00E432AE"/>
    <w:rsid w:val="00E4334F"/>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D0"/>
    <w:rsid w:val="00E455AD"/>
    <w:rsid w:val="00E455D5"/>
    <w:rsid w:val="00E45653"/>
    <w:rsid w:val="00E45785"/>
    <w:rsid w:val="00E45902"/>
    <w:rsid w:val="00E45A8F"/>
    <w:rsid w:val="00E45A9D"/>
    <w:rsid w:val="00E45E8D"/>
    <w:rsid w:val="00E460A1"/>
    <w:rsid w:val="00E46149"/>
    <w:rsid w:val="00E46340"/>
    <w:rsid w:val="00E465FD"/>
    <w:rsid w:val="00E46809"/>
    <w:rsid w:val="00E46814"/>
    <w:rsid w:val="00E46833"/>
    <w:rsid w:val="00E4683C"/>
    <w:rsid w:val="00E46890"/>
    <w:rsid w:val="00E4697D"/>
    <w:rsid w:val="00E46CC9"/>
    <w:rsid w:val="00E46DE6"/>
    <w:rsid w:val="00E46E01"/>
    <w:rsid w:val="00E47133"/>
    <w:rsid w:val="00E4720D"/>
    <w:rsid w:val="00E47861"/>
    <w:rsid w:val="00E47878"/>
    <w:rsid w:val="00E47AB4"/>
    <w:rsid w:val="00E47AC9"/>
    <w:rsid w:val="00E47B8B"/>
    <w:rsid w:val="00E47D5F"/>
    <w:rsid w:val="00E47D96"/>
    <w:rsid w:val="00E47E6F"/>
    <w:rsid w:val="00E47FED"/>
    <w:rsid w:val="00E5000F"/>
    <w:rsid w:val="00E500D6"/>
    <w:rsid w:val="00E50256"/>
    <w:rsid w:val="00E504BC"/>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3DCA"/>
    <w:rsid w:val="00E5400E"/>
    <w:rsid w:val="00E540E9"/>
    <w:rsid w:val="00E5498B"/>
    <w:rsid w:val="00E54A79"/>
    <w:rsid w:val="00E54D33"/>
    <w:rsid w:val="00E54F08"/>
    <w:rsid w:val="00E5503C"/>
    <w:rsid w:val="00E55174"/>
    <w:rsid w:val="00E5520C"/>
    <w:rsid w:val="00E55754"/>
    <w:rsid w:val="00E55E21"/>
    <w:rsid w:val="00E560FC"/>
    <w:rsid w:val="00E562A6"/>
    <w:rsid w:val="00E562E3"/>
    <w:rsid w:val="00E563FE"/>
    <w:rsid w:val="00E564E4"/>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D88"/>
    <w:rsid w:val="00E60F2B"/>
    <w:rsid w:val="00E60F80"/>
    <w:rsid w:val="00E61163"/>
    <w:rsid w:val="00E619AD"/>
    <w:rsid w:val="00E61C8B"/>
    <w:rsid w:val="00E61DAC"/>
    <w:rsid w:val="00E61F3B"/>
    <w:rsid w:val="00E6239A"/>
    <w:rsid w:val="00E6245D"/>
    <w:rsid w:val="00E624DA"/>
    <w:rsid w:val="00E6260D"/>
    <w:rsid w:val="00E629F9"/>
    <w:rsid w:val="00E62AF2"/>
    <w:rsid w:val="00E62D18"/>
    <w:rsid w:val="00E630F7"/>
    <w:rsid w:val="00E63560"/>
    <w:rsid w:val="00E63563"/>
    <w:rsid w:val="00E63A6B"/>
    <w:rsid w:val="00E63CAF"/>
    <w:rsid w:val="00E63E74"/>
    <w:rsid w:val="00E64054"/>
    <w:rsid w:val="00E6412A"/>
    <w:rsid w:val="00E64286"/>
    <w:rsid w:val="00E64763"/>
    <w:rsid w:val="00E647A4"/>
    <w:rsid w:val="00E64A01"/>
    <w:rsid w:val="00E64D0C"/>
    <w:rsid w:val="00E65314"/>
    <w:rsid w:val="00E65544"/>
    <w:rsid w:val="00E658BD"/>
    <w:rsid w:val="00E65930"/>
    <w:rsid w:val="00E65C80"/>
    <w:rsid w:val="00E65E4A"/>
    <w:rsid w:val="00E65E6B"/>
    <w:rsid w:val="00E660EF"/>
    <w:rsid w:val="00E66108"/>
    <w:rsid w:val="00E661E1"/>
    <w:rsid w:val="00E66262"/>
    <w:rsid w:val="00E6640D"/>
    <w:rsid w:val="00E664F6"/>
    <w:rsid w:val="00E6682F"/>
    <w:rsid w:val="00E668E7"/>
    <w:rsid w:val="00E66CC8"/>
    <w:rsid w:val="00E66E59"/>
    <w:rsid w:val="00E66F25"/>
    <w:rsid w:val="00E67232"/>
    <w:rsid w:val="00E67309"/>
    <w:rsid w:val="00E673EA"/>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2FE4"/>
    <w:rsid w:val="00E73065"/>
    <w:rsid w:val="00E7306F"/>
    <w:rsid w:val="00E7313D"/>
    <w:rsid w:val="00E7343D"/>
    <w:rsid w:val="00E734BC"/>
    <w:rsid w:val="00E739EB"/>
    <w:rsid w:val="00E73E01"/>
    <w:rsid w:val="00E73E33"/>
    <w:rsid w:val="00E741AB"/>
    <w:rsid w:val="00E741C0"/>
    <w:rsid w:val="00E74299"/>
    <w:rsid w:val="00E74428"/>
    <w:rsid w:val="00E744E0"/>
    <w:rsid w:val="00E7476B"/>
    <w:rsid w:val="00E7478C"/>
    <w:rsid w:val="00E74836"/>
    <w:rsid w:val="00E749C0"/>
    <w:rsid w:val="00E74A0E"/>
    <w:rsid w:val="00E74B5A"/>
    <w:rsid w:val="00E74C05"/>
    <w:rsid w:val="00E74DDD"/>
    <w:rsid w:val="00E74EBE"/>
    <w:rsid w:val="00E74F73"/>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D5C"/>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77FEE"/>
    <w:rsid w:val="00E8016D"/>
    <w:rsid w:val="00E8023D"/>
    <w:rsid w:val="00E804BC"/>
    <w:rsid w:val="00E804DC"/>
    <w:rsid w:val="00E80566"/>
    <w:rsid w:val="00E805C2"/>
    <w:rsid w:val="00E80B75"/>
    <w:rsid w:val="00E810D1"/>
    <w:rsid w:val="00E810EC"/>
    <w:rsid w:val="00E8117B"/>
    <w:rsid w:val="00E812CE"/>
    <w:rsid w:val="00E81399"/>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8B"/>
    <w:rsid w:val="00E832C9"/>
    <w:rsid w:val="00E83469"/>
    <w:rsid w:val="00E83599"/>
    <w:rsid w:val="00E83AFC"/>
    <w:rsid w:val="00E83B86"/>
    <w:rsid w:val="00E83E6E"/>
    <w:rsid w:val="00E843A8"/>
    <w:rsid w:val="00E84915"/>
    <w:rsid w:val="00E84ACD"/>
    <w:rsid w:val="00E84CAE"/>
    <w:rsid w:val="00E84E7D"/>
    <w:rsid w:val="00E850F7"/>
    <w:rsid w:val="00E853CA"/>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85C"/>
    <w:rsid w:val="00E86A5C"/>
    <w:rsid w:val="00E86BA9"/>
    <w:rsid w:val="00E8745B"/>
    <w:rsid w:val="00E87565"/>
    <w:rsid w:val="00E879F0"/>
    <w:rsid w:val="00E87AE6"/>
    <w:rsid w:val="00E87DCE"/>
    <w:rsid w:val="00E87E8F"/>
    <w:rsid w:val="00E87FA2"/>
    <w:rsid w:val="00E90039"/>
    <w:rsid w:val="00E90199"/>
    <w:rsid w:val="00E90433"/>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D7F"/>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4F3"/>
    <w:rsid w:val="00E95611"/>
    <w:rsid w:val="00E95754"/>
    <w:rsid w:val="00E9577F"/>
    <w:rsid w:val="00E959D0"/>
    <w:rsid w:val="00E95B52"/>
    <w:rsid w:val="00E95D01"/>
    <w:rsid w:val="00E95D54"/>
    <w:rsid w:val="00E9621C"/>
    <w:rsid w:val="00E9627E"/>
    <w:rsid w:val="00E964B8"/>
    <w:rsid w:val="00E968D6"/>
    <w:rsid w:val="00E9694A"/>
    <w:rsid w:val="00E9694B"/>
    <w:rsid w:val="00E96B4D"/>
    <w:rsid w:val="00E96B84"/>
    <w:rsid w:val="00E96C84"/>
    <w:rsid w:val="00E96EA6"/>
    <w:rsid w:val="00E96FBC"/>
    <w:rsid w:val="00E96FDD"/>
    <w:rsid w:val="00E9738B"/>
    <w:rsid w:val="00E9739A"/>
    <w:rsid w:val="00E97403"/>
    <w:rsid w:val="00E97507"/>
    <w:rsid w:val="00E975D1"/>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CF3"/>
    <w:rsid w:val="00EA0D54"/>
    <w:rsid w:val="00EA0E05"/>
    <w:rsid w:val="00EA0E10"/>
    <w:rsid w:val="00EA10F6"/>
    <w:rsid w:val="00EA1863"/>
    <w:rsid w:val="00EA196A"/>
    <w:rsid w:val="00EA1B4A"/>
    <w:rsid w:val="00EA1B90"/>
    <w:rsid w:val="00EA1C87"/>
    <w:rsid w:val="00EA1CE7"/>
    <w:rsid w:val="00EA1F8E"/>
    <w:rsid w:val="00EA1FA7"/>
    <w:rsid w:val="00EA2051"/>
    <w:rsid w:val="00EA217C"/>
    <w:rsid w:val="00EA2271"/>
    <w:rsid w:val="00EA2364"/>
    <w:rsid w:val="00EA251B"/>
    <w:rsid w:val="00EA2730"/>
    <w:rsid w:val="00EA2AA3"/>
    <w:rsid w:val="00EA2E67"/>
    <w:rsid w:val="00EA2ECB"/>
    <w:rsid w:val="00EA30AD"/>
    <w:rsid w:val="00EA3186"/>
    <w:rsid w:val="00EA339A"/>
    <w:rsid w:val="00EA3400"/>
    <w:rsid w:val="00EA36E0"/>
    <w:rsid w:val="00EA3708"/>
    <w:rsid w:val="00EA379D"/>
    <w:rsid w:val="00EA3A2B"/>
    <w:rsid w:val="00EA3D67"/>
    <w:rsid w:val="00EA3DAC"/>
    <w:rsid w:val="00EA3DB9"/>
    <w:rsid w:val="00EA4449"/>
    <w:rsid w:val="00EA44D3"/>
    <w:rsid w:val="00EA45E5"/>
    <w:rsid w:val="00EA475F"/>
    <w:rsid w:val="00EA4877"/>
    <w:rsid w:val="00EA4AC2"/>
    <w:rsid w:val="00EA4E8D"/>
    <w:rsid w:val="00EA4F09"/>
    <w:rsid w:val="00EA4F6D"/>
    <w:rsid w:val="00EA5029"/>
    <w:rsid w:val="00EA517B"/>
    <w:rsid w:val="00EA51C8"/>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AE5"/>
    <w:rsid w:val="00EB1DA0"/>
    <w:rsid w:val="00EB2186"/>
    <w:rsid w:val="00EB2387"/>
    <w:rsid w:val="00EB2435"/>
    <w:rsid w:val="00EB24F1"/>
    <w:rsid w:val="00EB269A"/>
    <w:rsid w:val="00EB288D"/>
    <w:rsid w:val="00EB28F1"/>
    <w:rsid w:val="00EB2987"/>
    <w:rsid w:val="00EB2A9B"/>
    <w:rsid w:val="00EB2B2A"/>
    <w:rsid w:val="00EB2C3C"/>
    <w:rsid w:val="00EB328E"/>
    <w:rsid w:val="00EB338E"/>
    <w:rsid w:val="00EB3495"/>
    <w:rsid w:val="00EB35D4"/>
    <w:rsid w:val="00EB370E"/>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4B1C"/>
    <w:rsid w:val="00EB4B4A"/>
    <w:rsid w:val="00EB5254"/>
    <w:rsid w:val="00EB5306"/>
    <w:rsid w:val="00EB534C"/>
    <w:rsid w:val="00EB55D2"/>
    <w:rsid w:val="00EB57E7"/>
    <w:rsid w:val="00EB584D"/>
    <w:rsid w:val="00EB5CC3"/>
    <w:rsid w:val="00EB6440"/>
    <w:rsid w:val="00EB6698"/>
    <w:rsid w:val="00EB69F4"/>
    <w:rsid w:val="00EB6A38"/>
    <w:rsid w:val="00EB6A89"/>
    <w:rsid w:val="00EB6BF3"/>
    <w:rsid w:val="00EB6C08"/>
    <w:rsid w:val="00EB6C27"/>
    <w:rsid w:val="00EB6C53"/>
    <w:rsid w:val="00EB739A"/>
    <w:rsid w:val="00EB73B9"/>
    <w:rsid w:val="00EB7644"/>
    <w:rsid w:val="00EB7832"/>
    <w:rsid w:val="00EB7A3F"/>
    <w:rsid w:val="00EB7B45"/>
    <w:rsid w:val="00EB7C50"/>
    <w:rsid w:val="00EB7D37"/>
    <w:rsid w:val="00EB7E4D"/>
    <w:rsid w:val="00EB7FB2"/>
    <w:rsid w:val="00EB7FE8"/>
    <w:rsid w:val="00EC01BF"/>
    <w:rsid w:val="00EC0349"/>
    <w:rsid w:val="00EC0438"/>
    <w:rsid w:val="00EC04AB"/>
    <w:rsid w:val="00EC0679"/>
    <w:rsid w:val="00EC102F"/>
    <w:rsid w:val="00EC10F1"/>
    <w:rsid w:val="00EC117E"/>
    <w:rsid w:val="00EC12D9"/>
    <w:rsid w:val="00EC150B"/>
    <w:rsid w:val="00EC1585"/>
    <w:rsid w:val="00EC15A3"/>
    <w:rsid w:val="00EC16A5"/>
    <w:rsid w:val="00EC16AD"/>
    <w:rsid w:val="00EC183D"/>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0EE"/>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5FE8"/>
    <w:rsid w:val="00EC6337"/>
    <w:rsid w:val="00EC63A1"/>
    <w:rsid w:val="00EC64B2"/>
    <w:rsid w:val="00EC68B6"/>
    <w:rsid w:val="00EC6BC9"/>
    <w:rsid w:val="00EC6D68"/>
    <w:rsid w:val="00EC7183"/>
    <w:rsid w:val="00EC71AB"/>
    <w:rsid w:val="00EC73C0"/>
    <w:rsid w:val="00EC77BE"/>
    <w:rsid w:val="00EC7898"/>
    <w:rsid w:val="00EC7BB2"/>
    <w:rsid w:val="00EC7CB0"/>
    <w:rsid w:val="00EC7DD3"/>
    <w:rsid w:val="00EC7F73"/>
    <w:rsid w:val="00ED00C2"/>
    <w:rsid w:val="00ED022F"/>
    <w:rsid w:val="00ED04CE"/>
    <w:rsid w:val="00ED0699"/>
    <w:rsid w:val="00ED0785"/>
    <w:rsid w:val="00ED0ACA"/>
    <w:rsid w:val="00ED0DE8"/>
    <w:rsid w:val="00ED0EB9"/>
    <w:rsid w:val="00ED0F3E"/>
    <w:rsid w:val="00ED1268"/>
    <w:rsid w:val="00ED13D4"/>
    <w:rsid w:val="00ED1447"/>
    <w:rsid w:val="00ED15A7"/>
    <w:rsid w:val="00ED1810"/>
    <w:rsid w:val="00ED19B6"/>
    <w:rsid w:val="00ED1A39"/>
    <w:rsid w:val="00ED1B18"/>
    <w:rsid w:val="00ED1D0C"/>
    <w:rsid w:val="00ED1DE5"/>
    <w:rsid w:val="00ED234A"/>
    <w:rsid w:val="00ED24AE"/>
    <w:rsid w:val="00ED24FC"/>
    <w:rsid w:val="00ED25BF"/>
    <w:rsid w:val="00ED28EB"/>
    <w:rsid w:val="00ED2934"/>
    <w:rsid w:val="00ED297B"/>
    <w:rsid w:val="00ED2F85"/>
    <w:rsid w:val="00ED2FF1"/>
    <w:rsid w:val="00ED3207"/>
    <w:rsid w:val="00ED32E7"/>
    <w:rsid w:val="00ED34AF"/>
    <w:rsid w:val="00ED3534"/>
    <w:rsid w:val="00ED35B9"/>
    <w:rsid w:val="00ED38D7"/>
    <w:rsid w:val="00ED3B7D"/>
    <w:rsid w:val="00ED3BF3"/>
    <w:rsid w:val="00ED3C1C"/>
    <w:rsid w:val="00ED3E78"/>
    <w:rsid w:val="00ED414F"/>
    <w:rsid w:val="00ED42E2"/>
    <w:rsid w:val="00ED44D7"/>
    <w:rsid w:val="00ED44E8"/>
    <w:rsid w:val="00ED4781"/>
    <w:rsid w:val="00ED47B2"/>
    <w:rsid w:val="00ED4919"/>
    <w:rsid w:val="00ED4A60"/>
    <w:rsid w:val="00ED5092"/>
    <w:rsid w:val="00ED5122"/>
    <w:rsid w:val="00ED5152"/>
    <w:rsid w:val="00ED54F7"/>
    <w:rsid w:val="00ED5500"/>
    <w:rsid w:val="00ED567A"/>
    <w:rsid w:val="00ED58F2"/>
    <w:rsid w:val="00ED5928"/>
    <w:rsid w:val="00ED5ED2"/>
    <w:rsid w:val="00ED612D"/>
    <w:rsid w:val="00ED6498"/>
    <w:rsid w:val="00ED6A6C"/>
    <w:rsid w:val="00ED6ADB"/>
    <w:rsid w:val="00ED6C38"/>
    <w:rsid w:val="00ED6DB2"/>
    <w:rsid w:val="00ED7195"/>
    <w:rsid w:val="00ED73D3"/>
    <w:rsid w:val="00ED73E1"/>
    <w:rsid w:val="00ED769D"/>
    <w:rsid w:val="00ED76C7"/>
    <w:rsid w:val="00ED7865"/>
    <w:rsid w:val="00ED7D01"/>
    <w:rsid w:val="00ED7ED0"/>
    <w:rsid w:val="00EE0265"/>
    <w:rsid w:val="00EE03C9"/>
    <w:rsid w:val="00EE0733"/>
    <w:rsid w:val="00EE08BC"/>
    <w:rsid w:val="00EE0981"/>
    <w:rsid w:val="00EE09EA"/>
    <w:rsid w:val="00EE0A3C"/>
    <w:rsid w:val="00EE0A49"/>
    <w:rsid w:val="00EE0A8E"/>
    <w:rsid w:val="00EE0B1A"/>
    <w:rsid w:val="00EE0B39"/>
    <w:rsid w:val="00EE0D2B"/>
    <w:rsid w:val="00EE0E09"/>
    <w:rsid w:val="00EE0E2E"/>
    <w:rsid w:val="00EE0F6F"/>
    <w:rsid w:val="00EE12AD"/>
    <w:rsid w:val="00EE12DA"/>
    <w:rsid w:val="00EE13FB"/>
    <w:rsid w:val="00EE15CA"/>
    <w:rsid w:val="00EE18BB"/>
    <w:rsid w:val="00EE1ADA"/>
    <w:rsid w:val="00EE1BBF"/>
    <w:rsid w:val="00EE1CDA"/>
    <w:rsid w:val="00EE1D5D"/>
    <w:rsid w:val="00EE1F60"/>
    <w:rsid w:val="00EE2077"/>
    <w:rsid w:val="00EE212C"/>
    <w:rsid w:val="00EE21D6"/>
    <w:rsid w:val="00EE2229"/>
    <w:rsid w:val="00EE24B7"/>
    <w:rsid w:val="00EE2728"/>
    <w:rsid w:val="00EE2AAB"/>
    <w:rsid w:val="00EE2EF6"/>
    <w:rsid w:val="00EE2F35"/>
    <w:rsid w:val="00EE30DA"/>
    <w:rsid w:val="00EE3203"/>
    <w:rsid w:val="00EE3224"/>
    <w:rsid w:val="00EE32E2"/>
    <w:rsid w:val="00EE33A6"/>
    <w:rsid w:val="00EE35EE"/>
    <w:rsid w:val="00EE3996"/>
    <w:rsid w:val="00EE3ABF"/>
    <w:rsid w:val="00EE3B06"/>
    <w:rsid w:val="00EE3DCB"/>
    <w:rsid w:val="00EE3F60"/>
    <w:rsid w:val="00EE433E"/>
    <w:rsid w:val="00EE4E4C"/>
    <w:rsid w:val="00EE5062"/>
    <w:rsid w:val="00EE50BE"/>
    <w:rsid w:val="00EE5112"/>
    <w:rsid w:val="00EE52EA"/>
    <w:rsid w:val="00EE5492"/>
    <w:rsid w:val="00EE5501"/>
    <w:rsid w:val="00EE5597"/>
    <w:rsid w:val="00EE55CB"/>
    <w:rsid w:val="00EE59E0"/>
    <w:rsid w:val="00EE5ABE"/>
    <w:rsid w:val="00EE5DC1"/>
    <w:rsid w:val="00EE5E6D"/>
    <w:rsid w:val="00EE5F15"/>
    <w:rsid w:val="00EE61D5"/>
    <w:rsid w:val="00EE61DE"/>
    <w:rsid w:val="00EE620F"/>
    <w:rsid w:val="00EE62B4"/>
    <w:rsid w:val="00EE636D"/>
    <w:rsid w:val="00EE64A6"/>
    <w:rsid w:val="00EE651C"/>
    <w:rsid w:val="00EE65E6"/>
    <w:rsid w:val="00EE664A"/>
    <w:rsid w:val="00EE66B1"/>
    <w:rsid w:val="00EE6881"/>
    <w:rsid w:val="00EE7136"/>
    <w:rsid w:val="00EE719C"/>
    <w:rsid w:val="00EE7449"/>
    <w:rsid w:val="00EE78B0"/>
    <w:rsid w:val="00EE78F4"/>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EF0"/>
    <w:rsid w:val="00EF0F79"/>
    <w:rsid w:val="00EF118F"/>
    <w:rsid w:val="00EF136F"/>
    <w:rsid w:val="00EF13AA"/>
    <w:rsid w:val="00EF1B64"/>
    <w:rsid w:val="00EF1F89"/>
    <w:rsid w:val="00EF20FD"/>
    <w:rsid w:val="00EF2786"/>
    <w:rsid w:val="00EF28D4"/>
    <w:rsid w:val="00EF2C3D"/>
    <w:rsid w:val="00EF2D09"/>
    <w:rsid w:val="00EF2F47"/>
    <w:rsid w:val="00EF3326"/>
    <w:rsid w:val="00EF347E"/>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878"/>
    <w:rsid w:val="00EF7AD2"/>
    <w:rsid w:val="00EF7C70"/>
    <w:rsid w:val="00EF7D22"/>
    <w:rsid w:val="00EF7E63"/>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0A2"/>
    <w:rsid w:val="00F0713D"/>
    <w:rsid w:val="00F074BC"/>
    <w:rsid w:val="00F078A9"/>
    <w:rsid w:val="00F102E3"/>
    <w:rsid w:val="00F10437"/>
    <w:rsid w:val="00F10465"/>
    <w:rsid w:val="00F1049A"/>
    <w:rsid w:val="00F106E0"/>
    <w:rsid w:val="00F10864"/>
    <w:rsid w:val="00F108F5"/>
    <w:rsid w:val="00F10925"/>
    <w:rsid w:val="00F10CE9"/>
    <w:rsid w:val="00F10FB1"/>
    <w:rsid w:val="00F11205"/>
    <w:rsid w:val="00F1123F"/>
    <w:rsid w:val="00F113E4"/>
    <w:rsid w:val="00F11451"/>
    <w:rsid w:val="00F11644"/>
    <w:rsid w:val="00F1165E"/>
    <w:rsid w:val="00F117A4"/>
    <w:rsid w:val="00F11C33"/>
    <w:rsid w:val="00F11CF5"/>
    <w:rsid w:val="00F11F40"/>
    <w:rsid w:val="00F11FAF"/>
    <w:rsid w:val="00F12059"/>
    <w:rsid w:val="00F1205E"/>
    <w:rsid w:val="00F122B3"/>
    <w:rsid w:val="00F123DC"/>
    <w:rsid w:val="00F124CB"/>
    <w:rsid w:val="00F12AE9"/>
    <w:rsid w:val="00F12B3D"/>
    <w:rsid w:val="00F12C7C"/>
    <w:rsid w:val="00F12D3C"/>
    <w:rsid w:val="00F12D63"/>
    <w:rsid w:val="00F136A6"/>
    <w:rsid w:val="00F13833"/>
    <w:rsid w:val="00F13A5D"/>
    <w:rsid w:val="00F13BD0"/>
    <w:rsid w:val="00F1403E"/>
    <w:rsid w:val="00F1415B"/>
    <w:rsid w:val="00F141DA"/>
    <w:rsid w:val="00F142D5"/>
    <w:rsid w:val="00F145EC"/>
    <w:rsid w:val="00F1476B"/>
    <w:rsid w:val="00F149F8"/>
    <w:rsid w:val="00F14C54"/>
    <w:rsid w:val="00F14DFE"/>
    <w:rsid w:val="00F1505C"/>
    <w:rsid w:val="00F1563F"/>
    <w:rsid w:val="00F15686"/>
    <w:rsid w:val="00F15860"/>
    <w:rsid w:val="00F15C02"/>
    <w:rsid w:val="00F15E47"/>
    <w:rsid w:val="00F166CA"/>
    <w:rsid w:val="00F16714"/>
    <w:rsid w:val="00F16859"/>
    <w:rsid w:val="00F168D5"/>
    <w:rsid w:val="00F16BB1"/>
    <w:rsid w:val="00F16E22"/>
    <w:rsid w:val="00F16FE5"/>
    <w:rsid w:val="00F17155"/>
    <w:rsid w:val="00F1755C"/>
    <w:rsid w:val="00F179DB"/>
    <w:rsid w:val="00F17A8F"/>
    <w:rsid w:val="00F17AFF"/>
    <w:rsid w:val="00F20046"/>
    <w:rsid w:val="00F2048E"/>
    <w:rsid w:val="00F204A8"/>
    <w:rsid w:val="00F204AA"/>
    <w:rsid w:val="00F206FE"/>
    <w:rsid w:val="00F20920"/>
    <w:rsid w:val="00F20933"/>
    <w:rsid w:val="00F20B9A"/>
    <w:rsid w:val="00F20E6A"/>
    <w:rsid w:val="00F20F5B"/>
    <w:rsid w:val="00F21048"/>
    <w:rsid w:val="00F210AB"/>
    <w:rsid w:val="00F211D0"/>
    <w:rsid w:val="00F21378"/>
    <w:rsid w:val="00F215C3"/>
    <w:rsid w:val="00F2164A"/>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11E"/>
    <w:rsid w:val="00F23356"/>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8D8"/>
    <w:rsid w:val="00F24A57"/>
    <w:rsid w:val="00F24B11"/>
    <w:rsid w:val="00F24F1B"/>
    <w:rsid w:val="00F24F4D"/>
    <w:rsid w:val="00F24FA0"/>
    <w:rsid w:val="00F24FBF"/>
    <w:rsid w:val="00F250CE"/>
    <w:rsid w:val="00F25157"/>
    <w:rsid w:val="00F25324"/>
    <w:rsid w:val="00F25343"/>
    <w:rsid w:val="00F25367"/>
    <w:rsid w:val="00F2556A"/>
    <w:rsid w:val="00F25BAC"/>
    <w:rsid w:val="00F25BEA"/>
    <w:rsid w:val="00F25E87"/>
    <w:rsid w:val="00F25EB4"/>
    <w:rsid w:val="00F2617C"/>
    <w:rsid w:val="00F2641E"/>
    <w:rsid w:val="00F2643A"/>
    <w:rsid w:val="00F26886"/>
    <w:rsid w:val="00F2699C"/>
    <w:rsid w:val="00F26AF5"/>
    <w:rsid w:val="00F26C74"/>
    <w:rsid w:val="00F26E71"/>
    <w:rsid w:val="00F26F6D"/>
    <w:rsid w:val="00F26FF9"/>
    <w:rsid w:val="00F2719E"/>
    <w:rsid w:val="00F2770D"/>
    <w:rsid w:val="00F27843"/>
    <w:rsid w:val="00F278F7"/>
    <w:rsid w:val="00F27936"/>
    <w:rsid w:val="00F27E0C"/>
    <w:rsid w:val="00F27EF5"/>
    <w:rsid w:val="00F3002F"/>
    <w:rsid w:val="00F30031"/>
    <w:rsid w:val="00F30353"/>
    <w:rsid w:val="00F305C0"/>
    <w:rsid w:val="00F307C4"/>
    <w:rsid w:val="00F308C0"/>
    <w:rsid w:val="00F30AD5"/>
    <w:rsid w:val="00F30CBC"/>
    <w:rsid w:val="00F30DF7"/>
    <w:rsid w:val="00F30ED3"/>
    <w:rsid w:val="00F30F37"/>
    <w:rsid w:val="00F31143"/>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10"/>
    <w:rsid w:val="00F32F3E"/>
    <w:rsid w:val="00F33021"/>
    <w:rsid w:val="00F3316B"/>
    <w:rsid w:val="00F3318D"/>
    <w:rsid w:val="00F335A4"/>
    <w:rsid w:val="00F3383E"/>
    <w:rsid w:val="00F34058"/>
    <w:rsid w:val="00F34286"/>
    <w:rsid w:val="00F342E5"/>
    <w:rsid w:val="00F346AF"/>
    <w:rsid w:val="00F346BC"/>
    <w:rsid w:val="00F348F6"/>
    <w:rsid w:val="00F349E6"/>
    <w:rsid w:val="00F34BB9"/>
    <w:rsid w:val="00F3521B"/>
    <w:rsid w:val="00F352C4"/>
    <w:rsid w:val="00F35561"/>
    <w:rsid w:val="00F3562E"/>
    <w:rsid w:val="00F35654"/>
    <w:rsid w:val="00F35699"/>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10"/>
    <w:rsid w:val="00F377A2"/>
    <w:rsid w:val="00F378E0"/>
    <w:rsid w:val="00F37922"/>
    <w:rsid w:val="00F37AEF"/>
    <w:rsid w:val="00F37CA8"/>
    <w:rsid w:val="00F37F8C"/>
    <w:rsid w:val="00F4012B"/>
    <w:rsid w:val="00F4058C"/>
    <w:rsid w:val="00F4070D"/>
    <w:rsid w:val="00F408A3"/>
    <w:rsid w:val="00F409C3"/>
    <w:rsid w:val="00F40AE6"/>
    <w:rsid w:val="00F40B84"/>
    <w:rsid w:val="00F41173"/>
    <w:rsid w:val="00F4125D"/>
    <w:rsid w:val="00F412EE"/>
    <w:rsid w:val="00F417CD"/>
    <w:rsid w:val="00F418E9"/>
    <w:rsid w:val="00F41AFD"/>
    <w:rsid w:val="00F41CF7"/>
    <w:rsid w:val="00F4223A"/>
    <w:rsid w:val="00F4232B"/>
    <w:rsid w:val="00F42758"/>
    <w:rsid w:val="00F427D8"/>
    <w:rsid w:val="00F42872"/>
    <w:rsid w:val="00F42901"/>
    <w:rsid w:val="00F42910"/>
    <w:rsid w:val="00F42C2B"/>
    <w:rsid w:val="00F42E53"/>
    <w:rsid w:val="00F42F43"/>
    <w:rsid w:val="00F43165"/>
    <w:rsid w:val="00F4319A"/>
    <w:rsid w:val="00F433A6"/>
    <w:rsid w:val="00F43403"/>
    <w:rsid w:val="00F435B3"/>
    <w:rsid w:val="00F43950"/>
    <w:rsid w:val="00F439C5"/>
    <w:rsid w:val="00F43B0A"/>
    <w:rsid w:val="00F43B82"/>
    <w:rsid w:val="00F43E0D"/>
    <w:rsid w:val="00F44327"/>
    <w:rsid w:val="00F446E1"/>
    <w:rsid w:val="00F4477A"/>
    <w:rsid w:val="00F44833"/>
    <w:rsid w:val="00F449E0"/>
    <w:rsid w:val="00F44C4A"/>
    <w:rsid w:val="00F44E4E"/>
    <w:rsid w:val="00F44E57"/>
    <w:rsid w:val="00F45379"/>
    <w:rsid w:val="00F4543A"/>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9D3"/>
    <w:rsid w:val="00F47A4B"/>
    <w:rsid w:val="00F47AFE"/>
    <w:rsid w:val="00F47B75"/>
    <w:rsid w:val="00F47B91"/>
    <w:rsid w:val="00F47CBA"/>
    <w:rsid w:val="00F50020"/>
    <w:rsid w:val="00F501DF"/>
    <w:rsid w:val="00F50295"/>
    <w:rsid w:val="00F5047C"/>
    <w:rsid w:val="00F50671"/>
    <w:rsid w:val="00F50780"/>
    <w:rsid w:val="00F5081D"/>
    <w:rsid w:val="00F50849"/>
    <w:rsid w:val="00F50A88"/>
    <w:rsid w:val="00F50D4E"/>
    <w:rsid w:val="00F51161"/>
    <w:rsid w:val="00F513BA"/>
    <w:rsid w:val="00F51447"/>
    <w:rsid w:val="00F514EF"/>
    <w:rsid w:val="00F515F5"/>
    <w:rsid w:val="00F516F4"/>
    <w:rsid w:val="00F51A5F"/>
    <w:rsid w:val="00F51A81"/>
    <w:rsid w:val="00F51B36"/>
    <w:rsid w:val="00F52514"/>
    <w:rsid w:val="00F52756"/>
    <w:rsid w:val="00F527FE"/>
    <w:rsid w:val="00F52A47"/>
    <w:rsid w:val="00F52A4B"/>
    <w:rsid w:val="00F52A79"/>
    <w:rsid w:val="00F52ACA"/>
    <w:rsid w:val="00F52BC1"/>
    <w:rsid w:val="00F52C6C"/>
    <w:rsid w:val="00F52F35"/>
    <w:rsid w:val="00F52FA8"/>
    <w:rsid w:val="00F53116"/>
    <w:rsid w:val="00F53669"/>
    <w:rsid w:val="00F538CD"/>
    <w:rsid w:val="00F53FB6"/>
    <w:rsid w:val="00F54192"/>
    <w:rsid w:val="00F542D8"/>
    <w:rsid w:val="00F54516"/>
    <w:rsid w:val="00F545A6"/>
    <w:rsid w:val="00F548C8"/>
    <w:rsid w:val="00F548EA"/>
    <w:rsid w:val="00F54A7C"/>
    <w:rsid w:val="00F54AA0"/>
    <w:rsid w:val="00F54CD1"/>
    <w:rsid w:val="00F54F0B"/>
    <w:rsid w:val="00F55183"/>
    <w:rsid w:val="00F5519E"/>
    <w:rsid w:val="00F5521D"/>
    <w:rsid w:val="00F55498"/>
    <w:rsid w:val="00F55686"/>
    <w:rsid w:val="00F558A9"/>
    <w:rsid w:val="00F55AC5"/>
    <w:rsid w:val="00F55D22"/>
    <w:rsid w:val="00F55D8C"/>
    <w:rsid w:val="00F55DD0"/>
    <w:rsid w:val="00F55F6C"/>
    <w:rsid w:val="00F563DB"/>
    <w:rsid w:val="00F568E7"/>
    <w:rsid w:val="00F568FF"/>
    <w:rsid w:val="00F56918"/>
    <w:rsid w:val="00F56921"/>
    <w:rsid w:val="00F56AF2"/>
    <w:rsid w:val="00F56B25"/>
    <w:rsid w:val="00F56D3B"/>
    <w:rsid w:val="00F56E09"/>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8CA"/>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58A"/>
    <w:rsid w:val="00F63864"/>
    <w:rsid w:val="00F63C0A"/>
    <w:rsid w:val="00F6404E"/>
    <w:rsid w:val="00F64240"/>
    <w:rsid w:val="00F6433C"/>
    <w:rsid w:val="00F6474A"/>
    <w:rsid w:val="00F64788"/>
    <w:rsid w:val="00F64966"/>
    <w:rsid w:val="00F64C73"/>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C6"/>
    <w:rsid w:val="00F70DEC"/>
    <w:rsid w:val="00F70F20"/>
    <w:rsid w:val="00F70FF9"/>
    <w:rsid w:val="00F70FFF"/>
    <w:rsid w:val="00F71026"/>
    <w:rsid w:val="00F71042"/>
    <w:rsid w:val="00F710A0"/>
    <w:rsid w:val="00F7115E"/>
    <w:rsid w:val="00F711DE"/>
    <w:rsid w:val="00F715EA"/>
    <w:rsid w:val="00F716BF"/>
    <w:rsid w:val="00F7184E"/>
    <w:rsid w:val="00F71976"/>
    <w:rsid w:val="00F7197D"/>
    <w:rsid w:val="00F71A99"/>
    <w:rsid w:val="00F71C4F"/>
    <w:rsid w:val="00F71E88"/>
    <w:rsid w:val="00F71F79"/>
    <w:rsid w:val="00F721A1"/>
    <w:rsid w:val="00F7232B"/>
    <w:rsid w:val="00F724E3"/>
    <w:rsid w:val="00F725D5"/>
    <w:rsid w:val="00F727AA"/>
    <w:rsid w:val="00F729CA"/>
    <w:rsid w:val="00F72C94"/>
    <w:rsid w:val="00F73006"/>
    <w:rsid w:val="00F73042"/>
    <w:rsid w:val="00F73106"/>
    <w:rsid w:val="00F731AA"/>
    <w:rsid w:val="00F732E7"/>
    <w:rsid w:val="00F7337E"/>
    <w:rsid w:val="00F735DF"/>
    <w:rsid w:val="00F7361E"/>
    <w:rsid w:val="00F7365E"/>
    <w:rsid w:val="00F737EA"/>
    <w:rsid w:val="00F7390E"/>
    <w:rsid w:val="00F73C6C"/>
    <w:rsid w:val="00F73D87"/>
    <w:rsid w:val="00F73F43"/>
    <w:rsid w:val="00F73FD2"/>
    <w:rsid w:val="00F741F4"/>
    <w:rsid w:val="00F74453"/>
    <w:rsid w:val="00F74510"/>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DCA"/>
    <w:rsid w:val="00F75F50"/>
    <w:rsid w:val="00F75FA7"/>
    <w:rsid w:val="00F75FAC"/>
    <w:rsid w:val="00F76256"/>
    <w:rsid w:val="00F76337"/>
    <w:rsid w:val="00F763DF"/>
    <w:rsid w:val="00F766FC"/>
    <w:rsid w:val="00F76841"/>
    <w:rsid w:val="00F7698F"/>
    <w:rsid w:val="00F76B5F"/>
    <w:rsid w:val="00F76B74"/>
    <w:rsid w:val="00F76C9C"/>
    <w:rsid w:val="00F76DB0"/>
    <w:rsid w:val="00F76E6A"/>
    <w:rsid w:val="00F76EBB"/>
    <w:rsid w:val="00F7792A"/>
    <w:rsid w:val="00F77A97"/>
    <w:rsid w:val="00F77B43"/>
    <w:rsid w:val="00F77C01"/>
    <w:rsid w:val="00F77C47"/>
    <w:rsid w:val="00F77CFA"/>
    <w:rsid w:val="00F77D33"/>
    <w:rsid w:val="00F77EDD"/>
    <w:rsid w:val="00F802B5"/>
    <w:rsid w:val="00F803A8"/>
    <w:rsid w:val="00F80425"/>
    <w:rsid w:val="00F80BC2"/>
    <w:rsid w:val="00F80D8F"/>
    <w:rsid w:val="00F80E02"/>
    <w:rsid w:val="00F80F44"/>
    <w:rsid w:val="00F812B2"/>
    <w:rsid w:val="00F81311"/>
    <w:rsid w:val="00F813B4"/>
    <w:rsid w:val="00F81507"/>
    <w:rsid w:val="00F815E8"/>
    <w:rsid w:val="00F81625"/>
    <w:rsid w:val="00F817AF"/>
    <w:rsid w:val="00F81893"/>
    <w:rsid w:val="00F81917"/>
    <w:rsid w:val="00F81C47"/>
    <w:rsid w:val="00F81DF9"/>
    <w:rsid w:val="00F81E0E"/>
    <w:rsid w:val="00F81E87"/>
    <w:rsid w:val="00F81F25"/>
    <w:rsid w:val="00F81F57"/>
    <w:rsid w:val="00F823B4"/>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349"/>
    <w:rsid w:val="00F855CB"/>
    <w:rsid w:val="00F8564A"/>
    <w:rsid w:val="00F856C8"/>
    <w:rsid w:val="00F85744"/>
    <w:rsid w:val="00F8587A"/>
    <w:rsid w:val="00F858D9"/>
    <w:rsid w:val="00F85909"/>
    <w:rsid w:val="00F859A0"/>
    <w:rsid w:val="00F85A10"/>
    <w:rsid w:val="00F85D21"/>
    <w:rsid w:val="00F85EB1"/>
    <w:rsid w:val="00F85F4B"/>
    <w:rsid w:val="00F85F9B"/>
    <w:rsid w:val="00F862A0"/>
    <w:rsid w:val="00F863EB"/>
    <w:rsid w:val="00F864BD"/>
    <w:rsid w:val="00F86538"/>
    <w:rsid w:val="00F86584"/>
    <w:rsid w:val="00F867E7"/>
    <w:rsid w:val="00F8683A"/>
    <w:rsid w:val="00F86A31"/>
    <w:rsid w:val="00F86AD6"/>
    <w:rsid w:val="00F86B20"/>
    <w:rsid w:val="00F86B60"/>
    <w:rsid w:val="00F86BC2"/>
    <w:rsid w:val="00F86C43"/>
    <w:rsid w:val="00F86DE8"/>
    <w:rsid w:val="00F87010"/>
    <w:rsid w:val="00F8701A"/>
    <w:rsid w:val="00F8718E"/>
    <w:rsid w:val="00F87201"/>
    <w:rsid w:val="00F87317"/>
    <w:rsid w:val="00F8744F"/>
    <w:rsid w:val="00F874ED"/>
    <w:rsid w:val="00F87698"/>
    <w:rsid w:val="00F87720"/>
    <w:rsid w:val="00F879C6"/>
    <w:rsid w:val="00F87CB7"/>
    <w:rsid w:val="00F87D07"/>
    <w:rsid w:val="00F87D7F"/>
    <w:rsid w:val="00F87E13"/>
    <w:rsid w:val="00F87E6E"/>
    <w:rsid w:val="00F87E81"/>
    <w:rsid w:val="00F87E8F"/>
    <w:rsid w:val="00F901EE"/>
    <w:rsid w:val="00F901F5"/>
    <w:rsid w:val="00F90391"/>
    <w:rsid w:val="00F9046C"/>
    <w:rsid w:val="00F90505"/>
    <w:rsid w:val="00F90641"/>
    <w:rsid w:val="00F90842"/>
    <w:rsid w:val="00F90BEE"/>
    <w:rsid w:val="00F90C86"/>
    <w:rsid w:val="00F90CBF"/>
    <w:rsid w:val="00F90E2F"/>
    <w:rsid w:val="00F90FD6"/>
    <w:rsid w:val="00F910B2"/>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2C7A"/>
    <w:rsid w:val="00F930E5"/>
    <w:rsid w:val="00F9317F"/>
    <w:rsid w:val="00F932AE"/>
    <w:rsid w:val="00F9339F"/>
    <w:rsid w:val="00F933D9"/>
    <w:rsid w:val="00F937A0"/>
    <w:rsid w:val="00F938B2"/>
    <w:rsid w:val="00F939C7"/>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9C"/>
    <w:rsid w:val="00F951BD"/>
    <w:rsid w:val="00F954EC"/>
    <w:rsid w:val="00F955CE"/>
    <w:rsid w:val="00F9567F"/>
    <w:rsid w:val="00F9598E"/>
    <w:rsid w:val="00F95ADA"/>
    <w:rsid w:val="00F95CA2"/>
    <w:rsid w:val="00F95CFF"/>
    <w:rsid w:val="00F9600E"/>
    <w:rsid w:val="00F9618D"/>
    <w:rsid w:val="00F9632D"/>
    <w:rsid w:val="00F96382"/>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5A"/>
    <w:rsid w:val="00FA0672"/>
    <w:rsid w:val="00FA06A3"/>
    <w:rsid w:val="00FA0CF9"/>
    <w:rsid w:val="00FA0E7C"/>
    <w:rsid w:val="00FA10AE"/>
    <w:rsid w:val="00FA10C5"/>
    <w:rsid w:val="00FA1216"/>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917"/>
    <w:rsid w:val="00FA2AB0"/>
    <w:rsid w:val="00FA33D8"/>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4E6"/>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C35"/>
    <w:rsid w:val="00FA70DF"/>
    <w:rsid w:val="00FA7152"/>
    <w:rsid w:val="00FA7525"/>
    <w:rsid w:val="00FA76DE"/>
    <w:rsid w:val="00FA79E0"/>
    <w:rsid w:val="00FA7A20"/>
    <w:rsid w:val="00FA7AA6"/>
    <w:rsid w:val="00FA7C04"/>
    <w:rsid w:val="00FB007C"/>
    <w:rsid w:val="00FB0313"/>
    <w:rsid w:val="00FB0380"/>
    <w:rsid w:val="00FB0443"/>
    <w:rsid w:val="00FB06DD"/>
    <w:rsid w:val="00FB092A"/>
    <w:rsid w:val="00FB09F5"/>
    <w:rsid w:val="00FB0A1A"/>
    <w:rsid w:val="00FB0A25"/>
    <w:rsid w:val="00FB0B8B"/>
    <w:rsid w:val="00FB0C8C"/>
    <w:rsid w:val="00FB101F"/>
    <w:rsid w:val="00FB108D"/>
    <w:rsid w:val="00FB11F3"/>
    <w:rsid w:val="00FB1590"/>
    <w:rsid w:val="00FB15D5"/>
    <w:rsid w:val="00FB1694"/>
    <w:rsid w:val="00FB16B1"/>
    <w:rsid w:val="00FB175B"/>
    <w:rsid w:val="00FB18E8"/>
    <w:rsid w:val="00FB1936"/>
    <w:rsid w:val="00FB19D1"/>
    <w:rsid w:val="00FB19D8"/>
    <w:rsid w:val="00FB19DF"/>
    <w:rsid w:val="00FB1B4A"/>
    <w:rsid w:val="00FB1C18"/>
    <w:rsid w:val="00FB1C44"/>
    <w:rsid w:val="00FB2025"/>
    <w:rsid w:val="00FB208E"/>
    <w:rsid w:val="00FB22E5"/>
    <w:rsid w:val="00FB24E1"/>
    <w:rsid w:val="00FB2864"/>
    <w:rsid w:val="00FB2D30"/>
    <w:rsid w:val="00FB2E53"/>
    <w:rsid w:val="00FB2F94"/>
    <w:rsid w:val="00FB38C0"/>
    <w:rsid w:val="00FB39D3"/>
    <w:rsid w:val="00FB3A73"/>
    <w:rsid w:val="00FB3CD6"/>
    <w:rsid w:val="00FB3F1F"/>
    <w:rsid w:val="00FB3F34"/>
    <w:rsid w:val="00FB4065"/>
    <w:rsid w:val="00FB4143"/>
    <w:rsid w:val="00FB4308"/>
    <w:rsid w:val="00FB43B1"/>
    <w:rsid w:val="00FB4737"/>
    <w:rsid w:val="00FB4760"/>
    <w:rsid w:val="00FB47B5"/>
    <w:rsid w:val="00FB47BF"/>
    <w:rsid w:val="00FB49B0"/>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4D"/>
    <w:rsid w:val="00FC0B9B"/>
    <w:rsid w:val="00FC0C45"/>
    <w:rsid w:val="00FC0DFD"/>
    <w:rsid w:val="00FC0E12"/>
    <w:rsid w:val="00FC1017"/>
    <w:rsid w:val="00FC16BA"/>
    <w:rsid w:val="00FC1766"/>
    <w:rsid w:val="00FC1859"/>
    <w:rsid w:val="00FC1870"/>
    <w:rsid w:val="00FC193F"/>
    <w:rsid w:val="00FC19D3"/>
    <w:rsid w:val="00FC1E21"/>
    <w:rsid w:val="00FC1E8C"/>
    <w:rsid w:val="00FC2075"/>
    <w:rsid w:val="00FC22FE"/>
    <w:rsid w:val="00FC23FA"/>
    <w:rsid w:val="00FC24BC"/>
    <w:rsid w:val="00FC26AD"/>
    <w:rsid w:val="00FC26D8"/>
    <w:rsid w:val="00FC2742"/>
    <w:rsid w:val="00FC27D8"/>
    <w:rsid w:val="00FC2999"/>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E82"/>
    <w:rsid w:val="00FC50B2"/>
    <w:rsid w:val="00FC545C"/>
    <w:rsid w:val="00FC553E"/>
    <w:rsid w:val="00FC55F2"/>
    <w:rsid w:val="00FC57F2"/>
    <w:rsid w:val="00FC5876"/>
    <w:rsid w:val="00FC59E1"/>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913"/>
    <w:rsid w:val="00FD1939"/>
    <w:rsid w:val="00FD1CFC"/>
    <w:rsid w:val="00FD20B2"/>
    <w:rsid w:val="00FD20EA"/>
    <w:rsid w:val="00FD2158"/>
    <w:rsid w:val="00FD23FD"/>
    <w:rsid w:val="00FD2418"/>
    <w:rsid w:val="00FD25BA"/>
    <w:rsid w:val="00FD2804"/>
    <w:rsid w:val="00FD282A"/>
    <w:rsid w:val="00FD2A71"/>
    <w:rsid w:val="00FD2C10"/>
    <w:rsid w:val="00FD2C64"/>
    <w:rsid w:val="00FD2CAA"/>
    <w:rsid w:val="00FD2D7C"/>
    <w:rsid w:val="00FD30CE"/>
    <w:rsid w:val="00FD3203"/>
    <w:rsid w:val="00FD3618"/>
    <w:rsid w:val="00FD3905"/>
    <w:rsid w:val="00FD3A22"/>
    <w:rsid w:val="00FD3B4D"/>
    <w:rsid w:val="00FD401F"/>
    <w:rsid w:val="00FD4085"/>
    <w:rsid w:val="00FD4620"/>
    <w:rsid w:val="00FD48FE"/>
    <w:rsid w:val="00FD4CC0"/>
    <w:rsid w:val="00FD4D40"/>
    <w:rsid w:val="00FD4D83"/>
    <w:rsid w:val="00FD5202"/>
    <w:rsid w:val="00FD5209"/>
    <w:rsid w:val="00FD52F0"/>
    <w:rsid w:val="00FD552E"/>
    <w:rsid w:val="00FD583D"/>
    <w:rsid w:val="00FD5A86"/>
    <w:rsid w:val="00FD5B99"/>
    <w:rsid w:val="00FD5BBF"/>
    <w:rsid w:val="00FD5BFD"/>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D21"/>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0BE"/>
    <w:rsid w:val="00FE1129"/>
    <w:rsid w:val="00FE1215"/>
    <w:rsid w:val="00FE125E"/>
    <w:rsid w:val="00FE1729"/>
    <w:rsid w:val="00FE1961"/>
    <w:rsid w:val="00FE19F3"/>
    <w:rsid w:val="00FE1ACB"/>
    <w:rsid w:val="00FE1DEB"/>
    <w:rsid w:val="00FE1F0A"/>
    <w:rsid w:val="00FE1FC9"/>
    <w:rsid w:val="00FE20AB"/>
    <w:rsid w:val="00FE22FE"/>
    <w:rsid w:val="00FE257D"/>
    <w:rsid w:val="00FE258C"/>
    <w:rsid w:val="00FE2A4B"/>
    <w:rsid w:val="00FE2B7B"/>
    <w:rsid w:val="00FE2BCC"/>
    <w:rsid w:val="00FE2EAB"/>
    <w:rsid w:val="00FE2FBC"/>
    <w:rsid w:val="00FE3100"/>
    <w:rsid w:val="00FE32EF"/>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7C"/>
    <w:rsid w:val="00FE643E"/>
    <w:rsid w:val="00FE690E"/>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77A"/>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CFC"/>
    <w:rsid w:val="00FF3DAC"/>
    <w:rsid w:val="00FF3F00"/>
    <w:rsid w:val="00FF40FC"/>
    <w:rsid w:val="00FF4115"/>
    <w:rsid w:val="00FF42AE"/>
    <w:rsid w:val="00FF42C7"/>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4AFBCB1"/>
    <w:rsid w:val="55950AEB"/>
    <w:rsid w:val="57540C9F"/>
    <w:rsid w:val="575D7E22"/>
    <w:rsid w:val="57B24095"/>
    <w:rsid w:val="5B072FE5"/>
    <w:rsid w:val="5D429EF7"/>
    <w:rsid w:val="5E9B5B61"/>
    <w:rsid w:val="5F17AC91"/>
    <w:rsid w:val="5F7EAF85"/>
    <w:rsid w:val="611D0A3F"/>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1BB5F"/>
    <w:rsid w:val="7E6CE062"/>
    <w:rsid w:val="7E6E6042"/>
    <w:rsid w:val="7ECA86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202768E7-B32C-411C-A5BB-2D1DCDE20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10"/>
      </w:numPr>
      <w:spacing w:before="60" w:after="60"/>
      <w:jc w:val="both"/>
    </w:pPr>
    <w:rPr>
      <w:sz w:val="22"/>
      <w:lang w:eastAsia="zh-CN"/>
    </w:rPr>
  </w:style>
  <w:style w:type="character" w:customStyle="1" w:styleId="3GPPAgreementsChar">
    <w:name w:val="3GPP Agreements Char"/>
    <w:link w:val="3GPPAgreements"/>
    <w:rsid w:val="00DC4177"/>
    <w:rPr>
      <w:rFonts w:ascii="Times New Roman" w:hAnsi="Times New Roman"/>
      <w:sz w:val="22"/>
    </w:rPr>
  </w:style>
  <w:style w:type="numbering" w:customStyle="1" w:styleId="3GPPBullets">
    <w:name w:val="3GPP Bullets"/>
    <w:basedOn w:val="NoList"/>
    <w:uiPriority w:val="99"/>
    <w:rsid w:val="0057236F"/>
    <w:pPr>
      <w:numPr>
        <w:numId w:val="11"/>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2271560">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984145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19713">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161482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ab813fb6-1347-4985-ab36-6575371b00b3"/>
    <ds:schemaRef ds:uri="http://schemas.openxmlformats.org/package/2006/metadata/core-properties"/>
    <ds:schemaRef ds:uri="a7bc6c04-a6f3-4b85-abcc-278c78dc556b"/>
    <ds:schemaRef ds:uri="2ff76fbf-12b9-4337-ad3b-122e2d975ade"/>
    <ds:schemaRef ds:uri="http://www.w3.org/XML/1998/namespace"/>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3826</TotalTime>
  <Pages>14</Pages>
  <Words>6110</Words>
  <Characters>32448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38482</CharactersWithSpaces>
  <SharedDoc>false</SharedDoc>
  <HLinks>
    <vt:vector size="54" baseType="variant">
      <vt:variant>
        <vt:i4>4718638</vt:i4>
      </vt:variant>
      <vt:variant>
        <vt:i4>24</vt:i4>
      </vt:variant>
      <vt:variant>
        <vt:i4>0</vt:i4>
      </vt:variant>
      <vt:variant>
        <vt:i4>5</vt:i4>
      </vt:variant>
      <vt:variant>
        <vt:lpwstr>mailto:gang.xiong@intel.com</vt:lpwstr>
      </vt:variant>
      <vt:variant>
        <vt:lpwstr/>
      </vt:variant>
      <vt:variant>
        <vt:i4>5373992</vt:i4>
      </vt:variant>
      <vt:variant>
        <vt:i4>21</vt:i4>
      </vt:variant>
      <vt:variant>
        <vt:i4>0</vt:i4>
      </vt:variant>
      <vt:variant>
        <vt:i4>5</vt:i4>
      </vt:variant>
      <vt:variant>
        <vt:lpwstr>mailto:kilian.roth@intel.com</vt:lpwstr>
      </vt:variant>
      <vt:variant>
        <vt:lpwstr/>
      </vt:variant>
      <vt:variant>
        <vt:i4>1704036</vt:i4>
      </vt:variant>
      <vt:variant>
        <vt:i4>18</vt:i4>
      </vt:variant>
      <vt:variant>
        <vt:i4>0</vt:i4>
      </vt:variant>
      <vt:variant>
        <vt:i4>5</vt:i4>
      </vt:variant>
      <vt:variant>
        <vt:lpwstr>mailto:debdeep.chatterjee@intel.com</vt:lpwstr>
      </vt:variant>
      <vt:variant>
        <vt:lpwstr/>
      </vt:variant>
      <vt:variant>
        <vt:i4>5373992</vt:i4>
      </vt:variant>
      <vt:variant>
        <vt:i4>15</vt:i4>
      </vt:variant>
      <vt:variant>
        <vt:i4>0</vt:i4>
      </vt:variant>
      <vt:variant>
        <vt:i4>5</vt:i4>
      </vt:variant>
      <vt:variant>
        <vt:lpwstr>mailto:kilian.roth@intel.com</vt:lpwstr>
      </vt:variant>
      <vt:variant>
        <vt:lpwstr/>
      </vt:variant>
      <vt:variant>
        <vt:i4>5373992</vt:i4>
      </vt:variant>
      <vt:variant>
        <vt:i4>12</vt:i4>
      </vt:variant>
      <vt:variant>
        <vt:i4>0</vt:i4>
      </vt:variant>
      <vt:variant>
        <vt:i4>5</vt:i4>
      </vt:variant>
      <vt:variant>
        <vt:lpwstr>mailto:kilian.roth@intel.com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5373992</vt:i4>
      </vt:variant>
      <vt:variant>
        <vt:i4>3</vt:i4>
      </vt:variant>
      <vt:variant>
        <vt:i4>0</vt:i4>
      </vt:variant>
      <vt:variant>
        <vt:i4>5</vt:i4>
      </vt:variant>
      <vt:variant>
        <vt:lpwstr>mailto:kilian.roth@intel.com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Kilian Roth</cp:lastModifiedBy>
  <cp:revision>4003</cp:revision>
  <cp:lastPrinted>2011-11-10T14:49:00Z</cp:lastPrinted>
  <dcterms:created xsi:type="dcterms:W3CDTF">2020-08-06T02:35:00Z</dcterms:created>
  <dcterms:modified xsi:type="dcterms:W3CDTF">2023-05-14T18:29:00Z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